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91BE" w14:textId="5F8C8925" w:rsidR="004C4E76" w:rsidRPr="004869DE" w:rsidRDefault="00F12EAC">
      <w:pPr>
        <w:rPr>
          <w:sz w:val="22"/>
          <w:szCs w:val="22"/>
        </w:rPr>
      </w:pPr>
      <w:r w:rsidRPr="004869DE">
        <w:rPr>
          <w:sz w:val="22"/>
          <w:szCs w:val="22"/>
        </w:rPr>
        <w:t xml:space="preserve">We, </w:t>
      </w:r>
      <w:r w:rsidR="005E6D72" w:rsidRPr="004869DE">
        <w:rPr>
          <w:color w:val="0C1F2A" w:themeColor="text1"/>
          <w:sz w:val="22"/>
          <w:szCs w:val="22"/>
        </w:rPr>
        <w:fldChar w:fldCharType="begin"/>
      </w:r>
      <w:r w:rsidR="005E6D72" w:rsidRPr="004869DE">
        <w:rPr>
          <w:color w:val="0C1F2A" w:themeColor="text1"/>
          <w:sz w:val="22"/>
          <w:szCs w:val="22"/>
        </w:rPr>
        <w:instrText xml:space="preserve"> TITLE  "Surviving FIN ORG NAME"  \* MERGEFORMAT </w:instrText>
      </w:r>
      <w:r w:rsidR="005E6D72" w:rsidRPr="004869DE">
        <w:rPr>
          <w:color w:val="0C1F2A" w:themeColor="text1"/>
          <w:sz w:val="22"/>
          <w:szCs w:val="22"/>
        </w:rPr>
        <w:fldChar w:fldCharType="separate"/>
      </w:r>
      <w:r w:rsidR="005E6D72" w:rsidRPr="004869DE">
        <w:rPr>
          <w:color w:val="0C1F2A" w:themeColor="text1"/>
          <w:sz w:val="22"/>
          <w:szCs w:val="22"/>
        </w:rPr>
        <w:t>SURVIVING FIN ORG NAME</w:t>
      </w:r>
      <w:r w:rsidR="005E6D72" w:rsidRPr="004869DE">
        <w:rPr>
          <w:color w:val="0C1F2A" w:themeColor="text1"/>
          <w:sz w:val="22"/>
          <w:szCs w:val="22"/>
        </w:rPr>
        <w:fldChar w:fldCharType="end"/>
      </w:r>
      <w:r w:rsidRPr="004869DE">
        <w:rPr>
          <w:sz w:val="22"/>
          <w:szCs w:val="22"/>
        </w:rPr>
        <w:t xml:space="preserve">, acknowledge that the merger between us and </w:t>
      </w:r>
      <w:r w:rsidR="008847CD" w:rsidRPr="004869DE">
        <w:rPr>
          <w:color w:val="0C1F2A" w:themeColor="text1"/>
          <w:sz w:val="22"/>
          <w:szCs w:val="22"/>
        </w:rPr>
        <w:fldChar w:fldCharType="begin"/>
      </w:r>
      <w:r w:rsidR="008847CD" w:rsidRPr="004869DE">
        <w:rPr>
          <w:color w:val="0C1F2A" w:themeColor="text1"/>
          <w:sz w:val="22"/>
          <w:szCs w:val="22"/>
        </w:rPr>
        <w:instrText xml:space="preserve"> TITLE  "MERGING FIN ORG NAME"  \* MERGEFORMAT </w:instrText>
      </w:r>
      <w:r w:rsidR="008847CD" w:rsidRPr="004869DE">
        <w:rPr>
          <w:color w:val="0C1F2A" w:themeColor="text1"/>
          <w:sz w:val="22"/>
          <w:szCs w:val="22"/>
        </w:rPr>
        <w:fldChar w:fldCharType="separate"/>
      </w:r>
      <w:r w:rsidR="008847CD" w:rsidRPr="004869DE">
        <w:rPr>
          <w:color w:val="0C1F2A" w:themeColor="text1"/>
          <w:sz w:val="22"/>
          <w:szCs w:val="22"/>
        </w:rPr>
        <w:t>MERGING FIN ORG NAME</w:t>
      </w:r>
      <w:r w:rsidR="008847CD" w:rsidRPr="004869DE">
        <w:rPr>
          <w:color w:val="0C1F2A" w:themeColor="text1"/>
          <w:sz w:val="22"/>
          <w:szCs w:val="22"/>
        </w:rPr>
        <w:fldChar w:fldCharType="end"/>
      </w:r>
      <w:r w:rsidRPr="004869DE">
        <w:rPr>
          <w:sz w:val="22"/>
          <w:szCs w:val="22"/>
        </w:rPr>
        <w:t xml:space="preserve"> requires an amendment </w:t>
      </w:r>
      <w:proofErr w:type="gramStart"/>
      <w:r w:rsidRPr="004869DE">
        <w:rPr>
          <w:sz w:val="22"/>
          <w:szCs w:val="22"/>
        </w:rPr>
        <w:t>be</w:t>
      </w:r>
      <w:proofErr w:type="gramEnd"/>
      <w:r w:rsidRPr="004869DE">
        <w:rPr>
          <w:sz w:val="22"/>
          <w:szCs w:val="22"/>
        </w:rPr>
        <w:t xml:space="preserve"> provided to all account owners whose IRAs, HSAs, and/or Coverdell ESAs are merging into </w:t>
      </w:r>
      <w:r w:rsidR="008847CD" w:rsidRPr="004869DE">
        <w:rPr>
          <w:color w:val="0C1F2A" w:themeColor="text1"/>
          <w:sz w:val="22"/>
          <w:szCs w:val="22"/>
        </w:rPr>
        <w:fldChar w:fldCharType="begin"/>
      </w:r>
      <w:r w:rsidR="008847CD" w:rsidRPr="004869DE">
        <w:rPr>
          <w:color w:val="0C1F2A" w:themeColor="text1"/>
          <w:sz w:val="22"/>
          <w:szCs w:val="22"/>
        </w:rPr>
        <w:instrText xml:space="preserve"> TITLE  "Surviving FIN ORG NAME"  \* MERGEFORMAT </w:instrText>
      </w:r>
      <w:r w:rsidR="008847CD" w:rsidRPr="004869DE">
        <w:rPr>
          <w:color w:val="0C1F2A" w:themeColor="text1"/>
          <w:sz w:val="22"/>
          <w:szCs w:val="22"/>
        </w:rPr>
        <w:fldChar w:fldCharType="separate"/>
      </w:r>
      <w:r w:rsidR="008847CD" w:rsidRPr="004869DE">
        <w:rPr>
          <w:color w:val="0C1F2A" w:themeColor="text1"/>
          <w:sz w:val="22"/>
          <w:szCs w:val="22"/>
        </w:rPr>
        <w:t>SURVIVING FIN ORG NAME</w:t>
      </w:r>
      <w:r w:rsidR="008847CD" w:rsidRPr="004869DE">
        <w:rPr>
          <w:color w:val="0C1F2A" w:themeColor="text1"/>
          <w:sz w:val="22"/>
          <w:szCs w:val="22"/>
        </w:rPr>
        <w:fldChar w:fldCharType="end"/>
      </w:r>
      <w:r w:rsidRPr="004869DE">
        <w:rPr>
          <w:sz w:val="22"/>
          <w:szCs w:val="22"/>
        </w:rPr>
        <w:t xml:space="preserve">. </w:t>
      </w:r>
    </w:p>
    <w:p w14:paraId="4A11E4BE" w14:textId="50AA8B7C" w:rsidR="00F12EAC" w:rsidRPr="004869DE" w:rsidRDefault="00F12EAC">
      <w:pPr>
        <w:rPr>
          <w:sz w:val="22"/>
          <w:szCs w:val="22"/>
        </w:rPr>
      </w:pPr>
      <w:r w:rsidRPr="004869DE">
        <w:rPr>
          <w:sz w:val="22"/>
          <w:szCs w:val="22"/>
        </w:rPr>
        <w:t xml:space="preserve">We understand that because our financial organization is a </w:t>
      </w:r>
      <w:r w:rsidR="008847CD" w:rsidRPr="004869DE">
        <w:rPr>
          <w:color w:val="0C1F2A" w:themeColor="text1"/>
          <w:sz w:val="22"/>
          <w:szCs w:val="22"/>
        </w:rPr>
        <w:fldChar w:fldCharType="begin"/>
      </w:r>
      <w:r w:rsidR="008847CD" w:rsidRPr="004869DE">
        <w:rPr>
          <w:color w:val="0C1F2A" w:themeColor="text1"/>
          <w:sz w:val="22"/>
          <w:szCs w:val="22"/>
        </w:rPr>
        <w:instrText xml:space="preserve"> TITLE  CUSTODIAN/TRUSTEE  \* MERGEFORMAT </w:instrText>
      </w:r>
      <w:r w:rsidR="008847CD" w:rsidRPr="004869DE">
        <w:rPr>
          <w:color w:val="0C1F2A" w:themeColor="text1"/>
          <w:sz w:val="22"/>
          <w:szCs w:val="22"/>
        </w:rPr>
        <w:fldChar w:fldCharType="separate"/>
      </w:r>
      <w:r w:rsidR="008847CD" w:rsidRPr="004869DE">
        <w:rPr>
          <w:color w:val="0C1F2A" w:themeColor="text1"/>
          <w:sz w:val="22"/>
          <w:szCs w:val="22"/>
        </w:rPr>
        <w:t>CUSTODIAN/TRUSTEE</w:t>
      </w:r>
      <w:r w:rsidR="008847CD" w:rsidRPr="004869DE">
        <w:rPr>
          <w:color w:val="0C1F2A" w:themeColor="text1"/>
          <w:sz w:val="22"/>
          <w:szCs w:val="22"/>
        </w:rPr>
        <w:fldChar w:fldCharType="end"/>
      </w:r>
      <w:r w:rsidRPr="004869DE">
        <w:rPr>
          <w:sz w:val="22"/>
          <w:szCs w:val="22"/>
        </w:rPr>
        <w:t xml:space="preserve"> of the accounts held at our organization and the merging organization’s fiduciary type is </w:t>
      </w:r>
      <w:r w:rsidR="008847CD" w:rsidRPr="004869DE">
        <w:rPr>
          <w:color w:val="0C1F2A" w:themeColor="text1"/>
          <w:sz w:val="22"/>
          <w:szCs w:val="22"/>
        </w:rPr>
        <w:fldChar w:fldCharType="begin"/>
      </w:r>
      <w:r w:rsidR="008847CD" w:rsidRPr="004869DE">
        <w:rPr>
          <w:color w:val="0C1F2A" w:themeColor="text1"/>
          <w:sz w:val="22"/>
          <w:szCs w:val="22"/>
        </w:rPr>
        <w:instrText xml:space="preserve"> TITLE  CUSTODIAN/TRUSTEE  \* MERGEFORMAT </w:instrText>
      </w:r>
      <w:r w:rsidR="008847CD" w:rsidRPr="004869DE">
        <w:rPr>
          <w:color w:val="0C1F2A" w:themeColor="text1"/>
          <w:sz w:val="22"/>
          <w:szCs w:val="22"/>
        </w:rPr>
        <w:fldChar w:fldCharType="separate"/>
      </w:r>
      <w:r w:rsidR="008847CD" w:rsidRPr="004869DE">
        <w:rPr>
          <w:color w:val="0C1F2A" w:themeColor="text1"/>
          <w:sz w:val="22"/>
          <w:szCs w:val="22"/>
        </w:rPr>
        <w:t>CUSTODIAN/TRUSTEE</w:t>
      </w:r>
      <w:r w:rsidR="008847CD" w:rsidRPr="004869DE">
        <w:rPr>
          <w:color w:val="0C1F2A" w:themeColor="text1"/>
          <w:sz w:val="22"/>
          <w:szCs w:val="22"/>
        </w:rPr>
        <w:fldChar w:fldCharType="end"/>
      </w:r>
      <w:r w:rsidRPr="004869DE">
        <w:rPr>
          <w:sz w:val="22"/>
          <w:szCs w:val="22"/>
        </w:rPr>
        <w:t>, it is our organization’s responsibility to determine whether the amendments sent to all account owners must be acknowledged in writing by each account owner or if negative consent is permitted.</w:t>
      </w:r>
    </w:p>
    <w:p w14:paraId="46183DE7" w14:textId="6C9D9868" w:rsidR="00F12EAC" w:rsidRPr="004869DE" w:rsidRDefault="00F12EAC">
      <w:pPr>
        <w:rPr>
          <w:sz w:val="22"/>
          <w:szCs w:val="22"/>
        </w:rPr>
      </w:pPr>
      <w:r w:rsidRPr="004869DE">
        <w:rPr>
          <w:sz w:val="22"/>
          <w:szCs w:val="22"/>
        </w:rPr>
        <w:t>Upon consultation with our organization’s legal counsel, we have determined to proceed with the amendment mailing as follows (check one):</w:t>
      </w:r>
    </w:p>
    <w:p w14:paraId="39D5633F" w14:textId="025E4BCE" w:rsidR="00F12EAC" w:rsidRPr="004869DE" w:rsidRDefault="00000000" w:rsidP="004B621A">
      <w:pPr>
        <w:tabs>
          <w:tab w:val="left" w:pos="720"/>
        </w:tabs>
        <w:ind w:left="720" w:hanging="360"/>
        <w:rPr>
          <w:sz w:val="22"/>
          <w:szCs w:val="22"/>
        </w:rPr>
      </w:pPr>
      <w:sdt>
        <w:sdtPr>
          <w:rPr>
            <w:sz w:val="22"/>
            <w:szCs w:val="22"/>
          </w:rPr>
          <w:id w:val="-824965722"/>
          <w14:checkbox>
            <w14:checked w14:val="0"/>
            <w14:checkedState w14:val="2612" w14:font="MS Gothic"/>
            <w14:uncheckedState w14:val="2610" w14:font="MS Gothic"/>
          </w14:checkbox>
        </w:sdtPr>
        <w:sdtContent>
          <w:r w:rsidR="003778E4" w:rsidRPr="004869DE">
            <w:rPr>
              <w:rFonts w:ascii="Segoe UI Symbol" w:eastAsia="MS Gothic" w:hAnsi="Segoe UI Symbol" w:cs="Segoe UI Symbol"/>
              <w:sz w:val="22"/>
              <w:szCs w:val="22"/>
            </w:rPr>
            <w:t>☐</w:t>
          </w:r>
        </w:sdtContent>
      </w:sdt>
      <w:r w:rsidR="00653B37" w:rsidRPr="004869DE">
        <w:rPr>
          <w:sz w:val="22"/>
          <w:szCs w:val="22"/>
        </w:rPr>
        <w:t xml:space="preserve"> </w:t>
      </w:r>
      <w:r w:rsidR="00653B37" w:rsidRPr="004869DE">
        <w:rPr>
          <w:sz w:val="22"/>
          <w:szCs w:val="22"/>
        </w:rPr>
        <w:tab/>
      </w:r>
      <w:r w:rsidR="006C0840" w:rsidRPr="004869DE">
        <w:rPr>
          <w:b/>
          <w:bCs/>
          <w:sz w:val="22"/>
          <w:szCs w:val="22"/>
        </w:rPr>
        <w:t xml:space="preserve">Option #1: </w:t>
      </w:r>
      <w:r w:rsidR="00622843" w:rsidRPr="004869DE">
        <w:rPr>
          <w:sz w:val="22"/>
          <w:szCs w:val="22"/>
        </w:rPr>
        <w:t>Merging a</w:t>
      </w:r>
      <w:r w:rsidR="00F12EAC" w:rsidRPr="004869DE">
        <w:rPr>
          <w:sz w:val="22"/>
          <w:szCs w:val="22"/>
        </w:rPr>
        <w:t xml:space="preserve">ccount owners will </w:t>
      </w:r>
      <w:r w:rsidR="00F12EAC" w:rsidRPr="004869DE">
        <w:rPr>
          <w:b/>
          <w:bCs/>
          <w:sz w:val="22"/>
          <w:szCs w:val="22"/>
          <w:u w:val="single"/>
        </w:rPr>
        <w:t>not</w:t>
      </w:r>
      <w:r w:rsidR="00F12EAC" w:rsidRPr="004869DE">
        <w:rPr>
          <w:sz w:val="22"/>
          <w:szCs w:val="22"/>
        </w:rPr>
        <w:t xml:space="preserve"> be required to sign acknowledgement to accept the amendment.</w:t>
      </w:r>
    </w:p>
    <w:p w14:paraId="01C906D8" w14:textId="29FE7E98" w:rsidR="00F12EAC" w:rsidRPr="004869DE" w:rsidRDefault="00000000" w:rsidP="004B621A">
      <w:pPr>
        <w:tabs>
          <w:tab w:val="left" w:pos="720"/>
        </w:tabs>
        <w:ind w:left="720" w:hanging="360"/>
        <w:rPr>
          <w:sz w:val="22"/>
          <w:szCs w:val="22"/>
        </w:rPr>
      </w:pPr>
      <w:sdt>
        <w:sdtPr>
          <w:rPr>
            <w:sz w:val="22"/>
            <w:szCs w:val="22"/>
          </w:rPr>
          <w:id w:val="910894611"/>
          <w14:checkbox>
            <w14:checked w14:val="0"/>
            <w14:checkedState w14:val="2612" w14:font="MS Gothic"/>
            <w14:uncheckedState w14:val="2610" w14:font="MS Gothic"/>
          </w14:checkbox>
        </w:sdtPr>
        <w:sdtContent>
          <w:r w:rsidR="00653B37" w:rsidRPr="004869DE">
            <w:rPr>
              <w:rFonts w:ascii="Segoe UI Symbol" w:eastAsia="MS Gothic" w:hAnsi="Segoe UI Symbol" w:cs="Segoe UI Symbol"/>
              <w:sz w:val="22"/>
              <w:szCs w:val="22"/>
            </w:rPr>
            <w:t>☐</w:t>
          </w:r>
        </w:sdtContent>
      </w:sdt>
      <w:r w:rsidR="00653B37" w:rsidRPr="004869DE">
        <w:rPr>
          <w:sz w:val="22"/>
          <w:szCs w:val="22"/>
        </w:rPr>
        <w:t xml:space="preserve"> </w:t>
      </w:r>
      <w:r w:rsidR="004B621A" w:rsidRPr="004869DE">
        <w:rPr>
          <w:sz w:val="22"/>
          <w:szCs w:val="22"/>
        </w:rPr>
        <w:tab/>
      </w:r>
      <w:r w:rsidR="006C0840" w:rsidRPr="004869DE">
        <w:rPr>
          <w:b/>
          <w:bCs/>
          <w:sz w:val="22"/>
          <w:szCs w:val="22"/>
        </w:rPr>
        <w:t xml:space="preserve">Option #2: </w:t>
      </w:r>
      <w:r w:rsidR="00622843" w:rsidRPr="004869DE">
        <w:rPr>
          <w:sz w:val="22"/>
          <w:szCs w:val="22"/>
        </w:rPr>
        <w:t>Merging a</w:t>
      </w:r>
      <w:r w:rsidR="00F12EAC" w:rsidRPr="004869DE">
        <w:rPr>
          <w:sz w:val="22"/>
          <w:szCs w:val="22"/>
        </w:rPr>
        <w:t>ccount owners will be required to sign and return acknowledgement before the amendment takes effect. If acknowledgment is not received, the organization must send written notice to the account owner indicating that the account will be distributed to the owner within 30–60 days (as outlined within the agreement).</w:t>
      </w:r>
    </w:p>
    <w:p w14:paraId="0164FBE1" w14:textId="46D428D0" w:rsidR="00F12EAC" w:rsidRPr="004869DE" w:rsidRDefault="00F12EAC">
      <w:pPr>
        <w:rPr>
          <w:rStyle w:val="ui-provider"/>
          <w:sz w:val="22"/>
          <w:szCs w:val="22"/>
        </w:rPr>
      </w:pPr>
      <w:r w:rsidRPr="004869DE">
        <w:rPr>
          <w:rStyle w:val="Strong"/>
          <w:b w:val="0"/>
          <w:bCs w:val="0"/>
          <w:sz w:val="22"/>
          <w:szCs w:val="22"/>
        </w:rPr>
        <w:t xml:space="preserve">We, </w:t>
      </w:r>
      <w:r w:rsidR="008847CD" w:rsidRPr="004869DE">
        <w:rPr>
          <w:color w:val="0C1F2A" w:themeColor="text1"/>
          <w:sz w:val="22"/>
          <w:szCs w:val="22"/>
        </w:rPr>
        <w:fldChar w:fldCharType="begin"/>
      </w:r>
      <w:r w:rsidR="008847CD" w:rsidRPr="004869DE">
        <w:rPr>
          <w:color w:val="0C1F2A" w:themeColor="text1"/>
          <w:sz w:val="22"/>
          <w:szCs w:val="22"/>
        </w:rPr>
        <w:instrText xml:space="preserve"> TITLE  "Surviving FIN ORG NAME"  \* MERGEFORMAT </w:instrText>
      </w:r>
      <w:r w:rsidR="008847CD" w:rsidRPr="004869DE">
        <w:rPr>
          <w:color w:val="0C1F2A" w:themeColor="text1"/>
          <w:sz w:val="22"/>
          <w:szCs w:val="22"/>
        </w:rPr>
        <w:fldChar w:fldCharType="separate"/>
      </w:r>
      <w:r w:rsidR="008847CD" w:rsidRPr="004869DE">
        <w:rPr>
          <w:color w:val="0C1F2A" w:themeColor="text1"/>
          <w:sz w:val="22"/>
          <w:szCs w:val="22"/>
        </w:rPr>
        <w:t>SURVIVING FIN ORG NAME</w:t>
      </w:r>
      <w:r w:rsidR="008847CD" w:rsidRPr="004869DE">
        <w:rPr>
          <w:color w:val="0C1F2A" w:themeColor="text1"/>
          <w:sz w:val="22"/>
          <w:szCs w:val="22"/>
        </w:rPr>
        <w:fldChar w:fldCharType="end"/>
      </w:r>
      <w:r w:rsidRPr="004869DE">
        <w:rPr>
          <w:rStyle w:val="Strong"/>
          <w:sz w:val="22"/>
          <w:szCs w:val="22"/>
        </w:rPr>
        <w:t>,</w:t>
      </w:r>
      <w:r w:rsidRPr="004869DE">
        <w:rPr>
          <w:rStyle w:val="ui-provider"/>
          <w:b/>
          <w:bCs/>
          <w:sz w:val="22"/>
          <w:szCs w:val="22"/>
        </w:rPr>
        <w:t xml:space="preserve"> </w:t>
      </w:r>
      <w:r w:rsidRPr="004869DE">
        <w:rPr>
          <w:rStyle w:val="ui-provider"/>
          <w:sz w:val="22"/>
          <w:szCs w:val="22"/>
        </w:rPr>
        <w:t>hereby agree to hold harmless and indemnify Superior IRA &amp; HSA</w:t>
      </w:r>
      <w:r w:rsidRPr="004869DE">
        <w:rPr>
          <w:rStyle w:val="ui-provider"/>
          <w:sz w:val="22"/>
          <w:szCs w:val="22"/>
          <w:vertAlign w:val="superscript"/>
        </w:rPr>
        <w:t>®</w:t>
      </w:r>
      <w:r w:rsidRPr="004869DE">
        <w:rPr>
          <w:rStyle w:val="ui-provider"/>
          <w:sz w:val="22"/>
          <w:szCs w:val="22"/>
        </w:rPr>
        <w:t xml:space="preserve"> from </w:t>
      </w:r>
      <w:proofErr w:type="gramStart"/>
      <w:r w:rsidRPr="004869DE">
        <w:rPr>
          <w:rStyle w:val="ui-provider"/>
          <w:sz w:val="22"/>
          <w:szCs w:val="22"/>
        </w:rPr>
        <w:t>any and all</w:t>
      </w:r>
      <w:proofErr w:type="gramEnd"/>
      <w:r w:rsidRPr="004869DE">
        <w:rPr>
          <w:rStyle w:val="ui-provider"/>
          <w:sz w:val="22"/>
          <w:szCs w:val="22"/>
        </w:rPr>
        <w:t xml:space="preserve"> claims, liabilities, damages, and expenses (including legal fees) that may arise from our decision to proceed with the amendment mailing as indicated above.</w:t>
      </w:r>
    </w:p>
    <w:p w14:paraId="443ED3B6" w14:textId="77777777" w:rsidR="00F12EAC" w:rsidRPr="004869DE" w:rsidRDefault="00F12EAC">
      <w:pPr>
        <w:rPr>
          <w:rStyle w:val="ui-provider"/>
          <w:sz w:val="22"/>
          <w:szCs w:val="22"/>
        </w:rPr>
      </w:pPr>
    </w:p>
    <w:p w14:paraId="3615F80C" w14:textId="77777777" w:rsidR="00F12EAC" w:rsidRPr="004869DE" w:rsidRDefault="00F12EAC" w:rsidP="00F12EAC">
      <w:pPr>
        <w:rPr>
          <w:rStyle w:val="ui-provider"/>
          <w:sz w:val="22"/>
          <w:szCs w:val="22"/>
        </w:rPr>
      </w:pPr>
    </w:p>
    <w:p w14:paraId="03D9B07E" w14:textId="77777777" w:rsidR="00F12EAC" w:rsidRPr="004869DE" w:rsidRDefault="00F12EAC" w:rsidP="00F12EAC">
      <w:pPr>
        <w:rPr>
          <w:rStyle w:val="ui-provider"/>
          <w:sz w:val="22"/>
          <w:szCs w:val="22"/>
        </w:rPr>
      </w:pPr>
      <w:r w:rsidRPr="004869DE">
        <w:rPr>
          <w:rStyle w:val="ui-provider"/>
          <w:sz w:val="22"/>
          <w:szCs w:val="22"/>
        </w:rPr>
        <w:t>Signature: ____________________________________</w:t>
      </w:r>
    </w:p>
    <w:p w14:paraId="515473DD" w14:textId="77777777" w:rsidR="00F12EAC" w:rsidRPr="004869DE" w:rsidRDefault="00F12EAC" w:rsidP="00F12EAC">
      <w:pPr>
        <w:rPr>
          <w:rStyle w:val="ui-provider"/>
          <w:sz w:val="22"/>
          <w:szCs w:val="22"/>
        </w:rPr>
      </w:pPr>
      <w:r w:rsidRPr="004869DE">
        <w:rPr>
          <w:rStyle w:val="ui-provider"/>
          <w:sz w:val="22"/>
          <w:szCs w:val="22"/>
        </w:rPr>
        <w:t>Title: ________________________________________</w:t>
      </w:r>
    </w:p>
    <w:p w14:paraId="2FEDD7ED" w14:textId="77777777" w:rsidR="00F12EAC" w:rsidRPr="004869DE" w:rsidRDefault="00F12EAC" w:rsidP="00F12EAC">
      <w:pPr>
        <w:rPr>
          <w:rStyle w:val="ui-provider"/>
          <w:sz w:val="22"/>
          <w:szCs w:val="22"/>
        </w:rPr>
      </w:pPr>
      <w:r w:rsidRPr="004869DE">
        <w:rPr>
          <w:rStyle w:val="ui-provider"/>
          <w:sz w:val="22"/>
          <w:szCs w:val="22"/>
        </w:rPr>
        <w:t>Date: ________________________________________</w:t>
      </w:r>
    </w:p>
    <w:p w14:paraId="504304A4" w14:textId="77777777" w:rsidR="00F12EAC" w:rsidRDefault="00F12EAC"/>
    <w:p w14:paraId="6A032D41" w14:textId="16EBF7CC" w:rsidR="00F12EAC" w:rsidRPr="00F12EAC" w:rsidRDefault="00F12EAC" w:rsidP="00F12EAC">
      <w:pPr>
        <w:tabs>
          <w:tab w:val="left" w:pos="1815"/>
        </w:tabs>
      </w:pPr>
      <w:r>
        <w:tab/>
      </w:r>
    </w:p>
    <w:sectPr w:rsidR="00F12EAC" w:rsidRPr="00F12E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349C" w14:textId="77777777" w:rsidR="00B330DA" w:rsidRDefault="00B330DA" w:rsidP="00F12EAC">
      <w:pPr>
        <w:spacing w:after="0" w:line="240" w:lineRule="auto"/>
      </w:pPr>
      <w:r>
        <w:separator/>
      </w:r>
    </w:p>
  </w:endnote>
  <w:endnote w:type="continuationSeparator" w:id="0">
    <w:p w14:paraId="6E00FD02" w14:textId="77777777" w:rsidR="00B330DA" w:rsidRDefault="00B330DA" w:rsidP="00F1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4A10" w14:textId="1CAF99F4" w:rsidR="00900A11" w:rsidRPr="00132AB4" w:rsidRDefault="00900A11" w:rsidP="00900A11">
    <w:pPr>
      <w:pStyle w:val="Footer"/>
      <w:tabs>
        <w:tab w:val="clear" w:pos="9360"/>
        <w:tab w:val="right" w:pos="10800"/>
      </w:tabs>
      <w:jc w:val="right"/>
      <w:rPr>
        <w:sz w:val="20"/>
        <w:szCs w:val="20"/>
      </w:rPr>
    </w:pPr>
    <w:r w:rsidRPr="00694800">
      <w:rPr>
        <w:sz w:val="20"/>
        <w:szCs w:val="20"/>
      </w:rPr>
      <w:t>© 202</w:t>
    </w:r>
    <w:r w:rsidR="004869DE">
      <w:rPr>
        <w:sz w:val="20"/>
        <w:szCs w:val="20"/>
      </w:rPr>
      <w:t>6</w:t>
    </w:r>
    <w:r w:rsidRPr="00694800">
      <w:rPr>
        <w:sz w:val="20"/>
        <w:szCs w:val="20"/>
      </w:rPr>
      <w:t xml:space="preserve"> Superior IRA &amp; HSA,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7B91" w14:textId="77777777" w:rsidR="00B330DA" w:rsidRDefault="00B330DA" w:rsidP="00F12EAC">
      <w:pPr>
        <w:spacing w:after="0" w:line="240" w:lineRule="auto"/>
      </w:pPr>
      <w:r>
        <w:separator/>
      </w:r>
    </w:p>
  </w:footnote>
  <w:footnote w:type="continuationSeparator" w:id="0">
    <w:p w14:paraId="7549562F" w14:textId="77777777" w:rsidR="00B330DA" w:rsidRDefault="00B330DA" w:rsidP="00F12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64B0" w14:textId="7D84417C" w:rsidR="00F12EAC" w:rsidRPr="004869DE" w:rsidRDefault="00F12EAC">
    <w:pPr>
      <w:pStyle w:val="Header"/>
      <w:rPr>
        <w:color w:val="0C1F2A" w:themeColor="text1"/>
        <w:sz w:val="28"/>
        <w:szCs w:val="28"/>
      </w:rPr>
    </w:pPr>
    <w:r w:rsidRPr="004869DE">
      <w:rPr>
        <w:color w:val="0C1F2A" w:themeColor="text1"/>
        <w:sz w:val="28"/>
        <w:szCs w:val="28"/>
      </w:rPr>
      <w:t>Merger Amendment Mailing Acknowledgement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AC"/>
    <w:rsid w:val="001B6240"/>
    <w:rsid w:val="00236B41"/>
    <w:rsid w:val="00376CD2"/>
    <w:rsid w:val="003778E4"/>
    <w:rsid w:val="004869DE"/>
    <w:rsid w:val="004B621A"/>
    <w:rsid w:val="004C4E76"/>
    <w:rsid w:val="005E6D72"/>
    <w:rsid w:val="006078E0"/>
    <w:rsid w:val="00622843"/>
    <w:rsid w:val="00653B37"/>
    <w:rsid w:val="006C0840"/>
    <w:rsid w:val="007516D7"/>
    <w:rsid w:val="00857412"/>
    <w:rsid w:val="008847CD"/>
    <w:rsid w:val="00900A11"/>
    <w:rsid w:val="00B330DA"/>
    <w:rsid w:val="00C72941"/>
    <w:rsid w:val="00E9363D"/>
    <w:rsid w:val="00E94C7F"/>
    <w:rsid w:val="00EF6C24"/>
    <w:rsid w:val="00F1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3FB9"/>
  <w15:chartTrackingRefBased/>
  <w15:docId w15:val="{10935947-6997-41E7-88F9-047BFAA2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D2"/>
    <w:rPr>
      <w:rFonts w:ascii="Lato" w:hAnsi="Lato"/>
      <w:color w:val="231F20"/>
      <w:sz w:val="24"/>
      <w:szCs w:val="24"/>
    </w:rPr>
  </w:style>
  <w:style w:type="paragraph" w:styleId="Heading1">
    <w:name w:val="heading 1"/>
    <w:basedOn w:val="Normal"/>
    <w:next w:val="Normal"/>
    <w:link w:val="Heading1Char"/>
    <w:uiPriority w:val="9"/>
    <w:qFormat/>
    <w:rsid w:val="00376CD2"/>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376CD2"/>
    <w:pPr>
      <w:keepNext/>
      <w:keepLines/>
      <w:spacing w:before="120" w:after="0" w:line="240" w:lineRule="auto"/>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376CD2"/>
    <w:pPr>
      <w:keepNext/>
      <w:keepLines/>
      <w:spacing w:before="40" w:after="0"/>
      <w:outlineLvl w:val="2"/>
    </w:pPr>
    <w:rPr>
      <w:rFonts w:asciiTheme="majorHAnsi" w:eastAsiaTheme="majorEastAsia" w:hAnsiTheme="majorHAnsi" w:cstheme="majorBidi"/>
      <w:color w:val="29674B" w:themeColor="accent1" w:themeShade="7F"/>
    </w:rPr>
  </w:style>
  <w:style w:type="paragraph" w:styleId="Heading4">
    <w:name w:val="heading 4"/>
    <w:basedOn w:val="Normal"/>
    <w:next w:val="Normal"/>
    <w:link w:val="Heading4Char"/>
    <w:uiPriority w:val="9"/>
    <w:semiHidden/>
    <w:unhideWhenUsed/>
    <w:qFormat/>
    <w:rsid w:val="00F12EAC"/>
    <w:pPr>
      <w:keepNext/>
      <w:keepLines/>
      <w:spacing w:before="80" w:after="40"/>
      <w:outlineLvl w:val="3"/>
    </w:pPr>
    <w:rPr>
      <w:rFonts w:asciiTheme="minorHAnsi" w:eastAsiaTheme="majorEastAsia" w:hAnsiTheme="minorHAnsi" w:cstheme="majorBidi"/>
      <w:i/>
      <w:iCs/>
      <w:color w:val="3E9C71" w:themeColor="accent1" w:themeShade="BF"/>
    </w:rPr>
  </w:style>
  <w:style w:type="paragraph" w:styleId="Heading5">
    <w:name w:val="heading 5"/>
    <w:basedOn w:val="Normal"/>
    <w:next w:val="Normal"/>
    <w:link w:val="Heading5Char"/>
    <w:uiPriority w:val="9"/>
    <w:semiHidden/>
    <w:unhideWhenUsed/>
    <w:qFormat/>
    <w:rsid w:val="00F12EAC"/>
    <w:pPr>
      <w:keepNext/>
      <w:keepLines/>
      <w:spacing w:before="80" w:after="40"/>
      <w:outlineLvl w:val="4"/>
    </w:pPr>
    <w:rPr>
      <w:rFonts w:asciiTheme="minorHAnsi" w:eastAsiaTheme="majorEastAsia" w:hAnsiTheme="minorHAnsi" w:cstheme="majorBidi"/>
      <w:color w:val="3E9C71" w:themeColor="accent1" w:themeShade="BF"/>
    </w:rPr>
  </w:style>
  <w:style w:type="paragraph" w:styleId="Heading6">
    <w:name w:val="heading 6"/>
    <w:basedOn w:val="Normal"/>
    <w:next w:val="Normal"/>
    <w:link w:val="Heading6Char"/>
    <w:uiPriority w:val="9"/>
    <w:semiHidden/>
    <w:unhideWhenUsed/>
    <w:qFormat/>
    <w:rsid w:val="00F12EAC"/>
    <w:pPr>
      <w:keepNext/>
      <w:keepLines/>
      <w:spacing w:before="40" w:after="0"/>
      <w:outlineLvl w:val="5"/>
    </w:pPr>
    <w:rPr>
      <w:rFonts w:asciiTheme="minorHAnsi" w:eastAsiaTheme="majorEastAsia" w:hAnsiTheme="minorHAnsi" w:cstheme="majorBidi"/>
      <w:i/>
      <w:iCs/>
      <w:color w:val="2F7AA5" w:themeColor="text1" w:themeTint="A6"/>
    </w:rPr>
  </w:style>
  <w:style w:type="paragraph" w:styleId="Heading7">
    <w:name w:val="heading 7"/>
    <w:basedOn w:val="Normal"/>
    <w:next w:val="Normal"/>
    <w:link w:val="Heading7Char"/>
    <w:uiPriority w:val="9"/>
    <w:semiHidden/>
    <w:unhideWhenUsed/>
    <w:qFormat/>
    <w:rsid w:val="00F12EAC"/>
    <w:pPr>
      <w:keepNext/>
      <w:keepLines/>
      <w:spacing w:before="40" w:after="0"/>
      <w:outlineLvl w:val="6"/>
    </w:pPr>
    <w:rPr>
      <w:rFonts w:asciiTheme="minorHAnsi" w:eastAsiaTheme="majorEastAsia" w:hAnsiTheme="minorHAnsi" w:cstheme="majorBidi"/>
      <w:color w:val="2F7AA5" w:themeColor="text1" w:themeTint="A6"/>
    </w:rPr>
  </w:style>
  <w:style w:type="paragraph" w:styleId="Heading8">
    <w:name w:val="heading 8"/>
    <w:basedOn w:val="Normal"/>
    <w:next w:val="Normal"/>
    <w:link w:val="Heading8Char"/>
    <w:uiPriority w:val="9"/>
    <w:semiHidden/>
    <w:unhideWhenUsed/>
    <w:qFormat/>
    <w:rsid w:val="00F12EAC"/>
    <w:pPr>
      <w:keepNext/>
      <w:keepLines/>
      <w:spacing w:after="0"/>
      <w:outlineLvl w:val="7"/>
    </w:pPr>
    <w:rPr>
      <w:rFonts w:asciiTheme="minorHAnsi" w:eastAsiaTheme="majorEastAsia" w:hAnsiTheme="minorHAnsi" w:cstheme="majorBidi"/>
      <w:i/>
      <w:iCs/>
      <w:color w:val="1B4660" w:themeColor="text1" w:themeTint="D8"/>
    </w:rPr>
  </w:style>
  <w:style w:type="paragraph" w:styleId="Heading9">
    <w:name w:val="heading 9"/>
    <w:basedOn w:val="Normal"/>
    <w:next w:val="Normal"/>
    <w:link w:val="Heading9Char"/>
    <w:uiPriority w:val="9"/>
    <w:semiHidden/>
    <w:unhideWhenUsed/>
    <w:qFormat/>
    <w:rsid w:val="00F12EAC"/>
    <w:pPr>
      <w:keepNext/>
      <w:keepLines/>
      <w:spacing w:after="0"/>
      <w:outlineLvl w:val="8"/>
    </w:pPr>
    <w:rPr>
      <w:rFonts w:asciiTheme="minorHAnsi" w:eastAsiaTheme="majorEastAsia" w:hAnsiTheme="minorHAnsi" w:cstheme="majorBidi"/>
      <w:color w:val="1B46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CD2"/>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376CD2"/>
    <w:rPr>
      <w:rFonts w:ascii="Nexa Light" w:eastAsiaTheme="majorEastAsia" w:hAnsi="Nexa Light" w:cstheme="majorBidi"/>
      <w:color w:val="231F20"/>
      <w:sz w:val="32"/>
      <w:szCs w:val="32"/>
    </w:rPr>
  </w:style>
  <w:style w:type="character" w:customStyle="1" w:styleId="Heading3Char">
    <w:name w:val="Heading 3 Char"/>
    <w:basedOn w:val="DefaultParagraphFont"/>
    <w:link w:val="Heading3"/>
    <w:uiPriority w:val="9"/>
    <w:rsid w:val="00376CD2"/>
    <w:rPr>
      <w:rFonts w:asciiTheme="majorHAnsi" w:eastAsiaTheme="majorEastAsia" w:hAnsiTheme="majorHAnsi" w:cstheme="majorBidi"/>
      <w:color w:val="29674B" w:themeColor="accent1" w:themeShade="7F"/>
      <w:sz w:val="24"/>
      <w:szCs w:val="24"/>
    </w:rPr>
  </w:style>
  <w:style w:type="paragraph" w:styleId="ListParagraph">
    <w:name w:val="List Paragraph"/>
    <w:basedOn w:val="Normal"/>
    <w:uiPriority w:val="34"/>
    <w:qFormat/>
    <w:rsid w:val="00376CD2"/>
    <w:pPr>
      <w:ind w:left="720"/>
      <w:contextualSpacing/>
    </w:pPr>
  </w:style>
  <w:style w:type="character" w:customStyle="1" w:styleId="Heading4Char">
    <w:name w:val="Heading 4 Char"/>
    <w:basedOn w:val="DefaultParagraphFont"/>
    <w:link w:val="Heading4"/>
    <w:uiPriority w:val="9"/>
    <w:semiHidden/>
    <w:rsid w:val="00F12EAC"/>
    <w:rPr>
      <w:rFonts w:eastAsiaTheme="majorEastAsia" w:cstheme="majorBidi"/>
      <w:i/>
      <w:iCs/>
      <w:color w:val="3E9C71" w:themeColor="accent1" w:themeShade="BF"/>
      <w:sz w:val="24"/>
      <w:szCs w:val="24"/>
    </w:rPr>
  </w:style>
  <w:style w:type="character" w:customStyle="1" w:styleId="Heading5Char">
    <w:name w:val="Heading 5 Char"/>
    <w:basedOn w:val="DefaultParagraphFont"/>
    <w:link w:val="Heading5"/>
    <w:uiPriority w:val="9"/>
    <w:semiHidden/>
    <w:rsid w:val="00F12EAC"/>
    <w:rPr>
      <w:rFonts w:eastAsiaTheme="majorEastAsia" w:cstheme="majorBidi"/>
      <w:color w:val="3E9C71" w:themeColor="accent1" w:themeShade="BF"/>
      <w:sz w:val="24"/>
      <w:szCs w:val="24"/>
    </w:rPr>
  </w:style>
  <w:style w:type="character" w:customStyle="1" w:styleId="Heading6Char">
    <w:name w:val="Heading 6 Char"/>
    <w:basedOn w:val="DefaultParagraphFont"/>
    <w:link w:val="Heading6"/>
    <w:uiPriority w:val="9"/>
    <w:semiHidden/>
    <w:rsid w:val="00F12EAC"/>
    <w:rPr>
      <w:rFonts w:eastAsiaTheme="majorEastAsia" w:cstheme="majorBidi"/>
      <w:i/>
      <w:iCs/>
      <w:color w:val="2F7AA5" w:themeColor="text1" w:themeTint="A6"/>
      <w:sz w:val="24"/>
      <w:szCs w:val="24"/>
    </w:rPr>
  </w:style>
  <w:style w:type="character" w:customStyle="1" w:styleId="Heading7Char">
    <w:name w:val="Heading 7 Char"/>
    <w:basedOn w:val="DefaultParagraphFont"/>
    <w:link w:val="Heading7"/>
    <w:uiPriority w:val="9"/>
    <w:semiHidden/>
    <w:rsid w:val="00F12EAC"/>
    <w:rPr>
      <w:rFonts w:eastAsiaTheme="majorEastAsia" w:cstheme="majorBidi"/>
      <w:color w:val="2F7AA5" w:themeColor="text1" w:themeTint="A6"/>
      <w:sz w:val="24"/>
      <w:szCs w:val="24"/>
    </w:rPr>
  </w:style>
  <w:style w:type="character" w:customStyle="1" w:styleId="Heading8Char">
    <w:name w:val="Heading 8 Char"/>
    <w:basedOn w:val="DefaultParagraphFont"/>
    <w:link w:val="Heading8"/>
    <w:uiPriority w:val="9"/>
    <w:semiHidden/>
    <w:rsid w:val="00F12EAC"/>
    <w:rPr>
      <w:rFonts w:eastAsiaTheme="majorEastAsia" w:cstheme="majorBidi"/>
      <w:i/>
      <w:iCs/>
      <w:color w:val="1B4660" w:themeColor="text1" w:themeTint="D8"/>
      <w:sz w:val="24"/>
      <w:szCs w:val="24"/>
    </w:rPr>
  </w:style>
  <w:style w:type="character" w:customStyle="1" w:styleId="Heading9Char">
    <w:name w:val="Heading 9 Char"/>
    <w:basedOn w:val="DefaultParagraphFont"/>
    <w:link w:val="Heading9"/>
    <w:uiPriority w:val="9"/>
    <w:semiHidden/>
    <w:rsid w:val="00F12EAC"/>
    <w:rPr>
      <w:rFonts w:eastAsiaTheme="majorEastAsia" w:cstheme="majorBidi"/>
      <w:color w:val="1B4660" w:themeColor="text1" w:themeTint="D8"/>
      <w:sz w:val="24"/>
      <w:szCs w:val="24"/>
    </w:rPr>
  </w:style>
  <w:style w:type="paragraph" w:styleId="Title">
    <w:name w:val="Title"/>
    <w:basedOn w:val="Normal"/>
    <w:next w:val="Normal"/>
    <w:link w:val="TitleChar"/>
    <w:uiPriority w:val="10"/>
    <w:qFormat/>
    <w:rsid w:val="00F12EA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12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EAC"/>
    <w:pPr>
      <w:numPr>
        <w:ilvl w:val="1"/>
      </w:numPr>
    </w:pPr>
    <w:rPr>
      <w:rFonts w:asciiTheme="minorHAnsi" w:eastAsiaTheme="majorEastAsia" w:hAnsiTheme="minorHAnsi" w:cstheme="majorBidi"/>
      <w:color w:val="2F7AA5" w:themeColor="text1" w:themeTint="A6"/>
      <w:spacing w:val="15"/>
      <w:sz w:val="28"/>
      <w:szCs w:val="28"/>
    </w:rPr>
  </w:style>
  <w:style w:type="character" w:customStyle="1" w:styleId="SubtitleChar">
    <w:name w:val="Subtitle Char"/>
    <w:basedOn w:val="DefaultParagraphFont"/>
    <w:link w:val="Subtitle"/>
    <w:uiPriority w:val="11"/>
    <w:rsid w:val="00F12EAC"/>
    <w:rPr>
      <w:rFonts w:eastAsiaTheme="majorEastAsia" w:cstheme="majorBidi"/>
      <w:color w:val="2F7AA5" w:themeColor="text1" w:themeTint="A6"/>
      <w:spacing w:val="15"/>
      <w:sz w:val="28"/>
      <w:szCs w:val="28"/>
    </w:rPr>
  </w:style>
  <w:style w:type="paragraph" w:styleId="Quote">
    <w:name w:val="Quote"/>
    <w:basedOn w:val="Normal"/>
    <w:next w:val="Normal"/>
    <w:link w:val="QuoteChar"/>
    <w:uiPriority w:val="29"/>
    <w:qFormat/>
    <w:rsid w:val="00F12EAC"/>
    <w:pPr>
      <w:spacing w:before="160"/>
      <w:jc w:val="center"/>
    </w:pPr>
    <w:rPr>
      <w:i/>
      <w:iCs/>
      <w:color w:val="256082" w:themeColor="text1" w:themeTint="BF"/>
    </w:rPr>
  </w:style>
  <w:style w:type="character" w:customStyle="1" w:styleId="QuoteChar">
    <w:name w:val="Quote Char"/>
    <w:basedOn w:val="DefaultParagraphFont"/>
    <w:link w:val="Quote"/>
    <w:uiPriority w:val="29"/>
    <w:rsid w:val="00F12EAC"/>
    <w:rPr>
      <w:rFonts w:ascii="Lato" w:hAnsi="Lato"/>
      <w:i/>
      <w:iCs/>
      <w:color w:val="256082" w:themeColor="text1" w:themeTint="BF"/>
      <w:sz w:val="24"/>
      <w:szCs w:val="24"/>
    </w:rPr>
  </w:style>
  <w:style w:type="character" w:styleId="IntenseEmphasis">
    <w:name w:val="Intense Emphasis"/>
    <w:basedOn w:val="DefaultParagraphFont"/>
    <w:uiPriority w:val="21"/>
    <w:qFormat/>
    <w:rsid w:val="00F12EAC"/>
    <w:rPr>
      <w:i/>
      <w:iCs/>
      <w:color w:val="3E9C71" w:themeColor="accent1" w:themeShade="BF"/>
    </w:rPr>
  </w:style>
  <w:style w:type="paragraph" w:styleId="IntenseQuote">
    <w:name w:val="Intense Quote"/>
    <w:basedOn w:val="Normal"/>
    <w:next w:val="Normal"/>
    <w:link w:val="IntenseQuoteChar"/>
    <w:uiPriority w:val="30"/>
    <w:qFormat/>
    <w:rsid w:val="00F12EAC"/>
    <w:pPr>
      <w:pBdr>
        <w:top w:val="single" w:sz="4" w:space="10" w:color="3E9C71" w:themeColor="accent1" w:themeShade="BF"/>
        <w:bottom w:val="single" w:sz="4" w:space="10" w:color="3E9C71" w:themeColor="accent1" w:themeShade="BF"/>
      </w:pBdr>
      <w:spacing w:before="360" w:after="360"/>
      <w:ind w:left="864" w:right="864"/>
      <w:jc w:val="center"/>
    </w:pPr>
    <w:rPr>
      <w:i/>
      <w:iCs/>
      <w:color w:val="3E9C71" w:themeColor="accent1" w:themeShade="BF"/>
    </w:rPr>
  </w:style>
  <w:style w:type="character" w:customStyle="1" w:styleId="IntenseQuoteChar">
    <w:name w:val="Intense Quote Char"/>
    <w:basedOn w:val="DefaultParagraphFont"/>
    <w:link w:val="IntenseQuote"/>
    <w:uiPriority w:val="30"/>
    <w:rsid w:val="00F12EAC"/>
    <w:rPr>
      <w:rFonts w:ascii="Lato" w:hAnsi="Lato"/>
      <w:i/>
      <w:iCs/>
      <w:color w:val="3E9C71" w:themeColor="accent1" w:themeShade="BF"/>
      <w:sz w:val="24"/>
      <w:szCs w:val="24"/>
    </w:rPr>
  </w:style>
  <w:style w:type="character" w:styleId="IntenseReference">
    <w:name w:val="Intense Reference"/>
    <w:basedOn w:val="DefaultParagraphFont"/>
    <w:uiPriority w:val="32"/>
    <w:qFormat/>
    <w:rsid w:val="00F12EAC"/>
    <w:rPr>
      <w:b/>
      <w:bCs/>
      <w:smallCaps/>
      <w:color w:val="3E9C71" w:themeColor="accent1" w:themeShade="BF"/>
      <w:spacing w:val="5"/>
    </w:rPr>
  </w:style>
  <w:style w:type="paragraph" w:styleId="Header">
    <w:name w:val="header"/>
    <w:basedOn w:val="Normal"/>
    <w:link w:val="HeaderChar"/>
    <w:uiPriority w:val="99"/>
    <w:unhideWhenUsed/>
    <w:rsid w:val="00F1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AC"/>
    <w:rPr>
      <w:rFonts w:ascii="Lato" w:hAnsi="Lato"/>
      <w:color w:val="231F20"/>
      <w:sz w:val="24"/>
      <w:szCs w:val="24"/>
    </w:rPr>
  </w:style>
  <w:style w:type="paragraph" w:styleId="Footer">
    <w:name w:val="footer"/>
    <w:basedOn w:val="Normal"/>
    <w:link w:val="FooterChar"/>
    <w:uiPriority w:val="99"/>
    <w:unhideWhenUsed/>
    <w:rsid w:val="00F1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AC"/>
    <w:rPr>
      <w:rFonts w:ascii="Lato" w:hAnsi="Lato"/>
      <w:color w:val="231F20"/>
      <w:sz w:val="24"/>
      <w:szCs w:val="24"/>
    </w:rPr>
  </w:style>
  <w:style w:type="character" w:customStyle="1" w:styleId="ui-provider">
    <w:name w:val="ui-provider"/>
    <w:basedOn w:val="DefaultParagraphFont"/>
    <w:rsid w:val="00F12EAC"/>
  </w:style>
  <w:style w:type="character" w:styleId="Strong">
    <w:name w:val="Strong"/>
    <w:basedOn w:val="DefaultParagraphFont"/>
    <w:uiPriority w:val="22"/>
    <w:qFormat/>
    <w:rsid w:val="00F12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Props1.xml><?xml version="1.0" encoding="utf-8"?>
<ds:datastoreItem xmlns:ds="http://schemas.openxmlformats.org/officeDocument/2006/customXml" ds:itemID="{2AAD4F33-13C7-4764-BB9C-38F4C32DC191}">
  <ds:schemaRefs>
    <ds:schemaRef ds:uri="http://schemas.microsoft.com/sharepoint/v3/contenttype/forms"/>
  </ds:schemaRefs>
</ds:datastoreItem>
</file>

<file path=customXml/itemProps2.xml><?xml version="1.0" encoding="utf-8"?>
<ds:datastoreItem xmlns:ds="http://schemas.openxmlformats.org/officeDocument/2006/customXml" ds:itemID="{F2E5AFD9-EC6A-4FB2-8D8A-970C1B6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8722E-4C6C-42E6-93F3-904A0A5D1868}">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279</Words>
  <Characters>1627</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CUSTODIAN/TRUSTEE</dc:title>
  <dc:subject/>
  <dc:creator>Alison Wiegman</dc:creator>
  <cp:keywords/>
  <dc:description/>
  <cp:lastModifiedBy>Alison Wiegman</cp:lastModifiedBy>
  <cp:revision>11</cp:revision>
  <dcterms:created xsi:type="dcterms:W3CDTF">2025-02-07T19:23:00Z</dcterms:created>
  <dcterms:modified xsi:type="dcterms:W3CDTF">2026-06-30T13:31:00Z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ies>
</file>