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5298FD" w14:textId="77777777" w:rsidR="00051B01" w:rsidRDefault="00051B01" w:rsidP="00BC520F">
      <w:pPr>
        <w:spacing w:line="240" w:lineRule="auto"/>
        <w:jc w:val="center"/>
      </w:pPr>
    </w:p>
    <w:p w14:paraId="132BF00D" w14:textId="13B20E4D" w:rsidR="002E5CB6" w:rsidRDefault="00683837" w:rsidP="00BC520F">
      <w:pPr>
        <w:spacing w:line="240" w:lineRule="auto"/>
        <w:jc w:val="center"/>
      </w:pPr>
      <w:r>
        <w:rPr>
          <w:noProof/>
        </w:rPr>
        <w:drawing>
          <wp:inline distT="0" distB="0" distL="0" distR="0" wp14:anchorId="305642CD" wp14:editId="6C0C2AA6">
            <wp:extent cx="6304915" cy="4795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4915" cy="4795520"/>
                    </a:xfrm>
                    <a:prstGeom prst="rect">
                      <a:avLst/>
                    </a:prstGeom>
                    <a:noFill/>
                    <a:ln>
                      <a:noFill/>
                    </a:ln>
                  </pic:spPr>
                </pic:pic>
              </a:graphicData>
            </a:graphic>
          </wp:inline>
        </w:drawing>
      </w:r>
    </w:p>
    <w:p w14:paraId="060806B8" w14:textId="48EB1CED" w:rsidR="00A308B0" w:rsidRPr="0073619E" w:rsidRDefault="00C3595E" w:rsidP="00BC520F">
      <w:pPr>
        <w:spacing w:line="240" w:lineRule="auto"/>
        <w:jc w:val="center"/>
        <w:rPr>
          <w:rFonts w:ascii="Lato Black" w:hAnsi="Lato Black"/>
          <w:color w:val="63C196" w:themeColor="accent1"/>
          <w:sz w:val="52"/>
          <w:szCs w:val="52"/>
        </w:rPr>
      </w:pPr>
      <w:r>
        <w:rPr>
          <w:rFonts w:ascii="Lato Black" w:hAnsi="Lato Black"/>
          <w:color w:val="63C196" w:themeColor="accent1"/>
          <w:sz w:val="52"/>
          <w:szCs w:val="52"/>
        </w:rPr>
        <w:t xml:space="preserve">Dashboard Page </w:t>
      </w:r>
      <w:r w:rsidR="00A308B0" w:rsidRPr="0073619E">
        <w:rPr>
          <w:rFonts w:ascii="Lato Black" w:hAnsi="Lato Black"/>
          <w:color w:val="63C196" w:themeColor="accent1"/>
          <w:sz w:val="52"/>
          <w:szCs w:val="52"/>
        </w:rPr>
        <w:t>Training Guide</w:t>
      </w:r>
    </w:p>
    <w:p w14:paraId="613B1663" w14:textId="140B5DCA" w:rsidR="00663C32" w:rsidRDefault="00663C32" w:rsidP="00D92629">
      <w:pPr>
        <w:spacing w:line="240" w:lineRule="auto"/>
        <w:jc w:val="center"/>
        <w:rPr>
          <w:rFonts w:ascii="Lato Black" w:hAnsi="Lato Black"/>
          <w:color w:val="63C196" w:themeColor="accent1"/>
          <w:sz w:val="28"/>
          <w:szCs w:val="28"/>
        </w:rPr>
      </w:pPr>
    </w:p>
    <w:p w14:paraId="559BCB52" w14:textId="77777777" w:rsidR="006A06A8" w:rsidRDefault="006A06A8" w:rsidP="00D92629">
      <w:pPr>
        <w:spacing w:line="240" w:lineRule="auto"/>
        <w:jc w:val="center"/>
        <w:rPr>
          <w:rFonts w:ascii="Lato Black" w:hAnsi="Lato Black"/>
          <w:color w:val="63C196" w:themeColor="accent1"/>
          <w:sz w:val="28"/>
          <w:szCs w:val="28"/>
        </w:rPr>
      </w:pPr>
    </w:p>
    <w:p w14:paraId="63AF1DDC" w14:textId="77777777" w:rsidR="006A06A8" w:rsidRDefault="006A06A8" w:rsidP="00D92629">
      <w:pPr>
        <w:spacing w:line="240" w:lineRule="auto"/>
        <w:jc w:val="center"/>
      </w:pPr>
    </w:p>
    <w:p w14:paraId="05579BC2" w14:textId="297FDC54" w:rsidR="002E5CB6" w:rsidRDefault="002E5CB6" w:rsidP="00ED728E">
      <w:pPr>
        <w:spacing w:line="240" w:lineRule="auto"/>
        <w:jc w:val="center"/>
        <w:rPr>
          <w:noProof/>
        </w:rPr>
      </w:pPr>
    </w:p>
    <w:p w14:paraId="04D25A18" w14:textId="77777777" w:rsidR="006D1C11" w:rsidRDefault="006D1C11" w:rsidP="00ED728E">
      <w:pPr>
        <w:spacing w:line="240" w:lineRule="auto"/>
        <w:jc w:val="center"/>
        <w:rPr>
          <w:noProof/>
        </w:rPr>
      </w:pPr>
    </w:p>
    <w:p w14:paraId="60953742" w14:textId="77777777" w:rsidR="006D1C11" w:rsidRPr="00ED728E" w:rsidRDefault="006D1C11" w:rsidP="00ED728E">
      <w:pPr>
        <w:spacing w:line="240" w:lineRule="auto"/>
        <w:jc w:val="center"/>
        <w:rPr>
          <w:rFonts w:eastAsia="Avenir" w:cs="Avenir"/>
          <w:color w:val="auto"/>
          <w:sz w:val="48"/>
          <w:szCs w:val="48"/>
        </w:rPr>
      </w:pPr>
    </w:p>
    <w:p w14:paraId="24472A67" w14:textId="3705D41B" w:rsidR="00015E5B" w:rsidRDefault="000C0A1A" w:rsidP="00EC3A70">
      <w:pPr>
        <w:spacing w:line="240" w:lineRule="auto"/>
      </w:pPr>
      <w:r w:rsidRPr="00282394">
        <w:rPr>
          <w:rFonts w:ascii="Avenir" w:eastAsia="Avenir" w:hAnsi="Avenir" w:cs="Avenir"/>
          <w:noProof/>
        </w:rPr>
        <mc:AlternateContent>
          <mc:Choice Requires="wps">
            <w:drawing>
              <wp:anchor distT="45720" distB="45720" distL="114300" distR="114300" simplePos="0" relativeHeight="251658240" behindDoc="0" locked="0" layoutInCell="1" allowOverlap="1" wp14:anchorId="24DE6069" wp14:editId="4D3B8051">
                <wp:simplePos x="0" y="0"/>
                <wp:positionH relativeFrom="margin">
                  <wp:align>left</wp:align>
                </wp:positionH>
                <wp:positionV relativeFrom="paragraph">
                  <wp:posOffset>508804</wp:posOffset>
                </wp:positionV>
                <wp:extent cx="6854825" cy="1404620"/>
                <wp:effectExtent l="0" t="0" r="3175"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825" cy="1404620"/>
                        </a:xfrm>
                        <a:prstGeom prst="rect">
                          <a:avLst/>
                        </a:prstGeom>
                        <a:solidFill>
                          <a:srgbClr val="FFFFFF"/>
                        </a:solidFill>
                        <a:ln w="9525">
                          <a:noFill/>
                          <a:miter lim="800000"/>
                          <a:headEnd/>
                          <a:tailEnd/>
                        </a:ln>
                      </wps:spPr>
                      <wps:txbx>
                        <w:txbxContent>
                          <w:p w14:paraId="41C9A08A" w14:textId="77777777" w:rsidR="000C0A1A" w:rsidRPr="00577F19" w:rsidRDefault="000C0A1A" w:rsidP="000C0A1A">
                            <w:pPr>
                              <w:jc w:val="center"/>
                              <w:rPr>
                                <w:sz w:val="18"/>
                                <w:szCs w:val="18"/>
                              </w:rPr>
                            </w:pPr>
                            <w:r w:rsidRPr="00577F19">
                              <w:rPr>
                                <w:sz w:val="18"/>
                                <w:szCs w:val="18"/>
                              </w:rPr>
                              <w:t>Superior IRA &amp; HSA</w:t>
                            </w:r>
                            <w:r w:rsidRPr="00577F19">
                              <w:rPr>
                                <w:sz w:val="18"/>
                                <w:szCs w:val="18"/>
                                <w:vertAlign w:val="superscript"/>
                              </w:rPr>
                              <w:t>®</w:t>
                            </w:r>
                            <w:r w:rsidRPr="00577F19">
                              <w:rPr>
                                <w:sz w:val="18"/>
                                <w:szCs w:val="18"/>
                              </w:rPr>
                              <w:t xml:space="preserve"> and the Superior IRA &amp; HSA logo are registered trademarks of Superior IRA &amp; HSA, LLC.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DE6069" id="_x0000_t202" coordsize="21600,21600" o:spt="202" path="m,l,21600r21600,l21600,xe">
                <v:stroke joinstyle="miter"/>
                <v:path gradientshapeok="t" o:connecttype="rect"/>
              </v:shapetype>
              <v:shape id="Text Box 217" o:spid="_x0000_s1026" type="#_x0000_t202" style="position:absolute;margin-left:0;margin-top:40.05pt;width:539.75pt;height:110.6pt;z-index:2516582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" stroked="f">
                <v:textbox style="mso-fit-shape-to-text:t">
                  <w:txbxContent>
                    <w:p w14:paraId="41C9A08A" w14:textId="77777777" w:rsidR="000C0A1A" w:rsidRPr="00577F19" w:rsidRDefault="000C0A1A" w:rsidP="000C0A1A">
                      <w:pPr>
                        <w:jc w:val="center"/>
                        <w:rPr>
                          <w:sz w:val="18"/>
                          <w:szCs w:val="18"/>
                        </w:rPr>
                      </w:pPr>
                      <w:r w:rsidRPr="00577F19">
                        <w:rPr>
                          <w:sz w:val="18"/>
                          <w:szCs w:val="18"/>
                        </w:rPr>
                        <w:t>Superior IRA &amp; HSA</w:t>
                      </w:r>
                      <w:r w:rsidRPr="00577F19">
                        <w:rPr>
                          <w:sz w:val="18"/>
                          <w:szCs w:val="18"/>
                          <w:vertAlign w:val="superscript"/>
                        </w:rPr>
                        <w:t>®</w:t>
                      </w:r>
                      <w:r w:rsidRPr="00577F19">
                        <w:rPr>
                          <w:sz w:val="18"/>
                          <w:szCs w:val="18"/>
                        </w:rPr>
                        <w:t xml:space="preserve"> and the Superior IRA &amp; HSA logo are registered trademarks of Superior IRA &amp; HSA, LLC.</w:t>
                      </w:r>
                    </w:p>
                  </w:txbxContent>
                </v:textbox>
                <w10:wrap type="square" anchorx="margin"/>
              </v:shape>
            </w:pict>
          </mc:Fallback>
        </mc:AlternateContent>
      </w:r>
      <w:r w:rsidR="00015E5B">
        <w:tab/>
      </w:r>
    </w:p>
    <w:p w14:paraId="22CCD5DE" w14:textId="60720ABE" w:rsidR="00EA4F69" w:rsidRPr="00EA4F69" w:rsidRDefault="00EA4F69" w:rsidP="00810E6D">
      <w:pPr>
        <w:tabs>
          <w:tab w:val="left" w:pos="4036"/>
        </w:tabs>
      </w:pPr>
      <w:r>
        <w:tab/>
      </w:r>
    </w:p>
    <w:sdt>
      <w:sdtPr>
        <w:rPr>
          <w:rFonts w:ascii="Lato" w:eastAsiaTheme="minorHAnsi" w:hAnsi="Lato" w:cstheme="minorBidi"/>
          <w:color w:val="231F20"/>
          <w:sz w:val="24"/>
          <w:szCs w:val="24"/>
        </w:rPr>
        <w:id w:val="-984090099"/>
        <w:docPartObj>
          <w:docPartGallery w:val="Table of Contents"/>
          <w:docPartUnique/>
        </w:docPartObj>
      </w:sdtPr>
      <w:sdtEndPr>
        <w:rPr>
          <w:b/>
          <w:bCs/>
          <w:noProof/>
        </w:rPr>
      </w:sdtEndPr>
      <w:sdtContent>
        <w:p w14:paraId="1A9EF9DB" w14:textId="27E6F75A" w:rsidR="00100BC9" w:rsidRPr="0073619E" w:rsidRDefault="00100BC9" w:rsidP="00BC520F">
          <w:pPr>
            <w:pStyle w:val="TOCHeading"/>
            <w:spacing w:line="240" w:lineRule="auto"/>
            <w:rPr>
              <w:rFonts w:ascii="Lato Black" w:hAnsi="Lato Black"/>
              <w:color w:val="0C1F2A" w:themeColor="text1"/>
            </w:rPr>
          </w:pPr>
          <w:r w:rsidRPr="0073619E">
            <w:rPr>
              <w:rFonts w:ascii="Lato Black" w:hAnsi="Lato Black"/>
              <w:color w:val="0C1F2A" w:themeColor="text1"/>
            </w:rPr>
            <w:t>Table of Contents</w:t>
          </w:r>
        </w:p>
        <w:p w14:paraId="1B8E44A0" w14:textId="1355057D" w:rsidR="009540F0" w:rsidRDefault="006D2A54">
          <w:pPr>
            <w:pStyle w:val="TOC1"/>
            <w:tabs>
              <w:tab w:val="right" w:leader="dot" w:pos="10790"/>
            </w:tabs>
            <w:rPr>
              <w:rFonts w:asciiTheme="minorHAnsi" w:eastAsiaTheme="minorEastAsia" w:hAnsiTheme="minorHAnsi"/>
              <w:noProof/>
              <w:color w:val="auto"/>
              <w:kern w:val="2"/>
              <w:sz w:val="24"/>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221521108" w:history="1">
            <w:r w:rsidR="009540F0" w:rsidRPr="009F38F5">
              <w:rPr>
                <w:rStyle w:val="Hyperlink"/>
                <w:noProof/>
              </w:rPr>
              <w:t>Dashboard</w:t>
            </w:r>
            <w:r w:rsidR="009540F0">
              <w:rPr>
                <w:noProof/>
                <w:webHidden/>
              </w:rPr>
              <w:tab/>
            </w:r>
            <w:r w:rsidR="009540F0">
              <w:rPr>
                <w:noProof/>
                <w:webHidden/>
              </w:rPr>
              <w:fldChar w:fldCharType="begin"/>
            </w:r>
            <w:r w:rsidR="009540F0">
              <w:rPr>
                <w:noProof/>
                <w:webHidden/>
              </w:rPr>
              <w:instrText xml:space="preserve"> PAGEREF _Toc221521108 \h </w:instrText>
            </w:r>
            <w:r w:rsidR="009540F0">
              <w:rPr>
                <w:noProof/>
                <w:webHidden/>
              </w:rPr>
            </w:r>
            <w:r w:rsidR="009540F0">
              <w:rPr>
                <w:noProof/>
                <w:webHidden/>
              </w:rPr>
              <w:fldChar w:fldCharType="separate"/>
            </w:r>
            <w:r w:rsidR="009540F0">
              <w:rPr>
                <w:noProof/>
                <w:webHidden/>
              </w:rPr>
              <w:t>3</w:t>
            </w:r>
            <w:r w:rsidR="009540F0">
              <w:rPr>
                <w:noProof/>
                <w:webHidden/>
              </w:rPr>
              <w:fldChar w:fldCharType="end"/>
            </w:r>
          </w:hyperlink>
        </w:p>
        <w:p w14:paraId="3BEB6400" w14:textId="4FC40917" w:rsidR="009540F0" w:rsidRDefault="009540F0">
          <w:pPr>
            <w:pStyle w:val="TOC2"/>
            <w:rPr>
              <w:rFonts w:asciiTheme="minorHAnsi" w:eastAsiaTheme="minorEastAsia" w:hAnsiTheme="minorHAnsi"/>
              <w:noProof/>
              <w:color w:val="auto"/>
              <w:kern w:val="2"/>
              <w14:ligatures w14:val="standardContextual"/>
            </w:rPr>
          </w:pPr>
          <w:hyperlink w:anchor="_Toc221521109" w:history="1">
            <w:r w:rsidRPr="009F38F5">
              <w:rPr>
                <w:rStyle w:val="Hyperlink"/>
                <w:noProof/>
              </w:rPr>
              <w:t>Tasks</w:t>
            </w:r>
            <w:r>
              <w:rPr>
                <w:noProof/>
                <w:webHidden/>
              </w:rPr>
              <w:tab/>
            </w:r>
            <w:r>
              <w:rPr>
                <w:noProof/>
                <w:webHidden/>
              </w:rPr>
              <w:fldChar w:fldCharType="begin"/>
            </w:r>
            <w:r>
              <w:rPr>
                <w:noProof/>
                <w:webHidden/>
              </w:rPr>
              <w:instrText xml:space="preserve"> PAGEREF _Toc221521109 \h </w:instrText>
            </w:r>
            <w:r>
              <w:rPr>
                <w:noProof/>
                <w:webHidden/>
              </w:rPr>
            </w:r>
            <w:r>
              <w:rPr>
                <w:noProof/>
                <w:webHidden/>
              </w:rPr>
              <w:fldChar w:fldCharType="separate"/>
            </w:r>
            <w:r>
              <w:rPr>
                <w:noProof/>
                <w:webHidden/>
              </w:rPr>
              <w:t>4</w:t>
            </w:r>
            <w:r>
              <w:rPr>
                <w:noProof/>
                <w:webHidden/>
              </w:rPr>
              <w:fldChar w:fldCharType="end"/>
            </w:r>
          </w:hyperlink>
        </w:p>
        <w:p w14:paraId="50681E7A" w14:textId="70A97C5F" w:rsidR="009540F0" w:rsidRDefault="009540F0">
          <w:pPr>
            <w:pStyle w:val="TOC2"/>
            <w:rPr>
              <w:rFonts w:asciiTheme="minorHAnsi" w:eastAsiaTheme="minorEastAsia" w:hAnsiTheme="minorHAnsi"/>
              <w:noProof/>
              <w:color w:val="auto"/>
              <w:kern w:val="2"/>
              <w14:ligatures w14:val="standardContextual"/>
            </w:rPr>
          </w:pPr>
          <w:hyperlink w:anchor="_Toc221521110" w:history="1">
            <w:r w:rsidRPr="009F38F5">
              <w:rPr>
                <w:rStyle w:val="Hyperlink"/>
                <w:noProof/>
              </w:rPr>
              <w:t>Pending Transactions</w:t>
            </w:r>
            <w:r>
              <w:rPr>
                <w:noProof/>
                <w:webHidden/>
              </w:rPr>
              <w:tab/>
            </w:r>
            <w:r>
              <w:rPr>
                <w:noProof/>
                <w:webHidden/>
              </w:rPr>
              <w:fldChar w:fldCharType="begin"/>
            </w:r>
            <w:r>
              <w:rPr>
                <w:noProof/>
                <w:webHidden/>
              </w:rPr>
              <w:instrText xml:space="preserve"> PAGEREF _Toc221521110 \h </w:instrText>
            </w:r>
            <w:r>
              <w:rPr>
                <w:noProof/>
                <w:webHidden/>
              </w:rPr>
            </w:r>
            <w:r>
              <w:rPr>
                <w:noProof/>
                <w:webHidden/>
              </w:rPr>
              <w:fldChar w:fldCharType="separate"/>
            </w:r>
            <w:r>
              <w:rPr>
                <w:noProof/>
                <w:webHidden/>
              </w:rPr>
              <w:t>5</w:t>
            </w:r>
            <w:r>
              <w:rPr>
                <w:noProof/>
                <w:webHidden/>
              </w:rPr>
              <w:fldChar w:fldCharType="end"/>
            </w:r>
          </w:hyperlink>
        </w:p>
        <w:p w14:paraId="45661D4A" w14:textId="18B8C479" w:rsidR="009540F0" w:rsidRDefault="009540F0">
          <w:pPr>
            <w:pStyle w:val="TOC3"/>
            <w:tabs>
              <w:tab w:val="right" w:leader="dot" w:pos="10790"/>
            </w:tabs>
            <w:rPr>
              <w:rFonts w:asciiTheme="minorHAnsi" w:eastAsiaTheme="minorEastAsia" w:hAnsiTheme="minorHAnsi"/>
              <w:noProof/>
              <w:color w:val="auto"/>
              <w:kern w:val="2"/>
              <w14:ligatures w14:val="standardContextual"/>
            </w:rPr>
          </w:pPr>
          <w:hyperlink w:anchor="_Toc221521111" w:history="1">
            <w:r w:rsidRPr="009F38F5">
              <w:rPr>
                <w:rStyle w:val="Hyperlink"/>
                <w:rFonts w:ascii="Nexa Light" w:hAnsi="Nexa Light"/>
                <w:b/>
                <w:bCs/>
                <w:noProof/>
              </w:rPr>
              <w:t>Draft</w:t>
            </w:r>
            <w:r>
              <w:rPr>
                <w:noProof/>
                <w:webHidden/>
              </w:rPr>
              <w:tab/>
            </w:r>
            <w:r>
              <w:rPr>
                <w:noProof/>
                <w:webHidden/>
              </w:rPr>
              <w:fldChar w:fldCharType="begin"/>
            </w:r>
            <w:r>
              <w:rPr>
                <w:noProof/>
                <w:webHidden/>
              </w:rPr>
              <w:instrText xml:space="preserve"> PAGEREF _Toc221521111 \h </w:instrText>
            </w:r>
            <w:r>
              <w:rPr>
                <w:noProof/>
                <w:webHidden/>
              </w:rPr>
            </w:r>
            <w:r>
              <w:rPr>
                <w:noProof/>
                <w:webHidden/>
              </w:rPr>
              <w:fldChar w:fldCharType="separate"/>
            </w:r>
            <w:r>
              <w:rPr>
                <w:noProof/>
                <w:webHidden/>
              </w:rPr>
              <w:t>5</w:t>
            </w:r>
            <w:r>
              <w:rPr>
                <w:noProof/>
                <w:webHidden/>
              </w:rPr>
              <w:fldChar w:fldCharType="end"/>
            </w:r>
          </w:hyperlink>
        </w:p>
        <w:p w14:paraId="797E7A18" w14:textId="1A1BB1D0" w:rsidR="009540F0" w:rsidRDefault="009540F0">
          <w:pPr>
            <w:pStyle w:val="TOC3"/>
            <w:tabs>
              <w:tab w:val="right" w:leader="dot" w:pos="10790"/>
            </w:tabs>
            <w:rPr>
              <w:rFonts w:asciiTheme="minorHAnsi" w:eastAsiaTheme="minorEastAsia" w:hAnsiTheme="minorHAnsi"/>
              <w:noProof/>
              <w:color w:val="auto"/>
              <w:kern w:val="2"/>
              <w14:ligatures w14:val="standardContextual"/>
            </w:rPr>
          </w:pPr>
          <w:hyperlink w:anchor="_Toc221521112" w:history="1">
            <w:r w:rsidRPr="009F38F5">
              <w:rPr>
                <w:rStyle w:val="Hyperlink"/>
                <w:rFonts w:ascii="Nexa Light" w:hAnsi="Nexa Light"/>
                <w:b/>
                <w:bCs/>
                <w:noProof/>
              </w:rPr>
              <w:t>Awaiting Signature</w:t>
            </w:r>
            <w:r>
              <w:rPr>
                <w:noProof/>
                <w:webHidden/>
              </w:rPr>
              <w:tab/>
            </w:r>
            <w:r>
              <w:rPr>
                <w:noProof/>
                <w:webHidden/>
              </w:rPr>
              <w:fldChar w:fldCharType="begin"/>
            </w:r>
            <w:r>
              <w:rPr>
                <w:noProof/>
                <w:webHidden/>
              </w:rPr>
              <w:instrText xml:space="preserve"> PAGEREF _Toc221521112 \h </w:instrText>
            </w:r>
            <w:r>
              <w:rPr>
                <w:noProof/>
                <w:webHidden/>
              </w:rPr>
            </w:r>
            <w:r>
              <w:rPr>
                <w:noProof/>
                <w:webHidden/>
              </w:rPr>
              <w:fldChar w:fldCharType="separate"/>
            </w:r>
            <w:r>
              <w:rPr>
                <w:noProof/>
                <w:webHidden/>
              </w:rPr>
              <w:t>6</w:t>
            </w:r>
            <w:r>
              <w:rPr>
                <w:noProof/>
                <w:webHidden/>
              </w:rPr>
              <w:fldChar w:fldCharType="end"/>
            </w:r>
          </w:hyperlink>
        </w:p>
        <w:p w14:paraId="041EDF3C" w14:textId="000A1036" w:rsidR="009540F0" w:rsidRDefault="009540F0">
          <w:pPr>
            <w:pStyle w:val="TOC3"/>
            <w:tabs>
              <w:tab w:val="right" w:leader="dot" w:pos="10790"/>
            </w:tabs>
            <w:rPr>
              <w:rFonts w:asciiTheme="minorHAnsi" w:eastAsiaTheme="minorEastAsia" w:hAnsiTheme="minorHAnsi"/>
              <w:noProof/>
              <w:color w:val="auto"/>
              <w:kern w:val="2"/>
              <w14:ligatures w14:val="standardContextual"/>
            </w:rPr>
          </w:pPr>
          <w:hyperlink w:anchor="_Toc221521113" w:history="1">
            <w:r w:rsidRPr="009F38F5">
              <w:rPr>
                <w:rStyle w:val="Hyperlink"/>
                <w:rFonts w:ascii="Nexa Light" w:hAnsi="Nexa Light"/>
                <w:b/>
                <w:bCs/>
                <w:noProof/>
              </w:rPr>
              <w:t>Pending Review</w:t>
            </w:r>
            <w:r>
              <w:rPr>
                <w:noProof/>
                <w:webHidden/>
              </w:rPr>
              <w:tab/>
            </w:r>
            <w:r>
              <w:rPr>
                <w:noProof/>
                <w:webHidden/>
              </w:rPr>
              <w:fldChar w:fldCharType="begin"/>
            </w:r>
            <w:r>
              <w:rPr>
                <w:noProof/>
                <w:webHidden/>
              </w:rPr>
              <w:instrText xml:space="preserve"> PAGEREF _Toc221521113 \h </w:instrText>
            </w:r>
            <w:r>
              <w:rPr>
                <w:noProof/>
                <w:webHidden/>
              </w:rPr>
            </w:r>
            <w:r>
              <w:rPr>
                <w:noProof/>
                <w:webHidden/>
              </w:rPr>
              <w:fldChar w:fldCharType="separate"/>
            </w:r>
            <w:r>
              <w:rPr>
                <w:noProof/>
                <w:webHidden/>
              </w:rPr>
              <w:t>7</w:t>
            </w:r>
            <w:r>
              <w:rPr>
                <w:noProof/>
                <w:webHidden/>
              </w:rPr>
              <w:fldChar w:fldCharType="end"/>
            </w:r>
          </w:hyperlink>
        </w:p>
        <w:p w14:paraId="2F66C5A8" w14:textId="6C6B656B" w:rsidR="009540F0" w:rsidRDefault="009540F0">
          <w:pPr>
            <w:pStyle w:val="TOC3"/>
            <w:tabs>
              <w:tab w:val="right" w:leader="dot" w:pos="10790"/>
            </w:tabs>
            <w:rPr>
              <w:rFonts w:asciiTheme="minorHAnsi" w:eastAsiaTheme="minorEastAsia" w:hAnsiTheme="minorHAnsi"/>
              <w:noProof/>
              <w:color w:val="auto"/>
              <w:kern w:val="2"/>
              <w14:ligatures w14:val="standardContextual"/>
            </w:rPr>
          </w:pPr>
          <w:hyperlink w:anchor="_Toc221521114" w:history="1">
            <w:r w:rsidRPr="009F38F5">
              <w:rPr>
                <w:rStyle w:val="Hyperlink"/>
                <w:rFonts w:ascii="Nexa Light" w:hAnsi="Nexa Light"/>
                <w:b/>
                <w:bCs/>
                <w:noProof/>
              </w:rPr>
              <w:t>Awaiting Transfer</w:t>
            </w:r>
            <w:r>
              <w:rPr>
                <w:noProof/>
                <w:webHidden/>
              </w:rPr>
              <w:tab/>
            </w:r>
            <w:r>
              <w:rPr>
                <w:noProof/>
                <w:webHidden/>
              </w:rPr>
              <w:fldChar w:fldCharType="begin"/>
            </w:r>
            <w:r>
              <w:rPr>
                <w:noProof/>
                <w:webHidden/>
              </w:rPr>
              <w:instrText xml:space="preserve"> PAGEREF _Toc221521114 \h </w:instrText>
            </w:r>
            <w:r>
              <w:rPr>
                <w:noProof/>
                <w:webHidden/>
              </w:rPr>
            </w:r>
            <w:r>
              <w:rPr>
                <w:noProof/>
                <w:webHidden/>
              </w:rPr>
              <w:fldChar w:fldCharType="separate"/>
            </w:r>
            <w:r>
              <w:rPr>
                <w:noProof/>
                <w:webHidden/>
              </w:rPr>
              <w:t>7</w:t>
            </w:r>
            <w:r>
              <w:rPr>
                <w:noProof/>
                <w:webHidden/>
              </w:rPr>
              <w:fldChar w:fldCharType="end"/>
            </w:r>
          </w:hyperlink>
        </w:p>
        <w:p w14:paraId="14B9951A" w14:textId="050108D4" w:rsidR="009540F0" w:rsidRDefault="009540F0">
          <w:pPr>
            <w:pStyle w:val="TOC3"/>
            <w:tabs>
              <w:tab w:val="right" w:leader="dot" w:pos="10790"/>
            </w:tabs>
            <w:rPr>
              <w:rFonts w:asciiTheme="minorHAnsi" w:eastAsiaTheme="minorEastAsia" w:hAnsiTheme="minorHAnsi"/>
              <w:noProof/>
              <w:color w:val="auto"/>
              <w:kern w:val="2"/>
              <w14:ligatures w14:val="standardContextual"/>
            </w:rPr>
          </w:pPr>
          <w:hyperlink w:anchor="_Toc221521115" w:history="1">
            <w:r w:rsidRPr="009F38F5">
              <w:rPr>
                <w:rStyle w:val="Hyperlink"/>
                <w:rFonts w:ascii="Nexa Light" w:hAnsi="Nexa Light"/>
                <w:b/>
                <w:bCs/>
                <w:noProof/>
              </w:rPr>
              <w:t>Submitted by Owner</w:t>
            </w:r>
            <w:r>
              <w:rPr>
                <w:noProof/>
                <w:webHidden/>
              </w:rPr>
              <w:tab/>
            </w:r>
            <w:r>
              <w:rPr>
                <w:noProof/>
                <w:webHidden/>
              </w:rPr>
              <w:fldChar w:fldCharType="begin"/>
            </w:r>
            <w:r>
              <w:rPr>
                <w:noProof/>
                <w:webHidden/>
              </w:rPr>
              <w:instrText xml:space="preserve"> PAGEREF _Toc221521115 \h </w:instrText>
            </w:r>
            <w:r>
              <w:rPr>
                <w:noProof/>
                <w:webHidden/>
              </w:rPr>
            </w:r>
            <w:r>
              <w:rPr>
                <w:noProof/>
                <w:webHidden/>
              </w:rPr>
              <w:fldChar w:fldCharType="separate"/>
            </w:r>
            <w:r>
              <w:rPr>
                <w:noProof/>
                <w:webHidden/>
              </w:rPr>
              <w:t>9</w:t>
            </w:r>
            <w:r>
              <w:rPr>
                <w:noProof/>
                <w:webHidden/>
              </w:rPr>
              <w:fldChar w:fldCharType="end"/>
            </w:r>
          </w:hyperlink>
        </w:p>
        <w:p w14:paraId="2E99BC78" w14:textId="3CB7947B" w:rsidR="009540F0" w:rsidRDefault="009540F0">
          <w:pPr>
            <w:pStyle w:val="TOC2"/>
            <w:rPr>
              <w:rFonts w:asciiTheme="minorHAnsi" w:eastAsiaTheme="minorEastAsia" w:hAnsiTheme="minorHAnsi"/>
              <w:noProof/>
              <w:color w:val="auto"/>
              <w:kern w:val="2"/>
              <w14:ligatures w14:val="standardContextual"/>
            </w:rPr>
          </w:pPr>
          <w:hyperlink w:anchor="_Toc221521116" w:history="1">
            <w:r w:rsidRPr="009F38F5">
              <w:rPr>
                <w:rStyle w:val="Hyperlink"/>
                <w:noProof/>
              </w:rPr>
              <w:t>Reports and Statistics</w:t>
            </w:r>
            <w:r>
              <w:rPr>
                <w:noProof/>
                <w:webHidden/>
              </w:rPr>
              <w:tab/>
            </w:r>
            <w:r>
              <w:rPr>
                <w:noProof/>
                <w:webHidden/>
              </w:rPr>
              <w:fldChar w:fldCharType="begin"/>
            </w:r>
            <w:r>
              <w:rPr>
                <w:noProof/>
                <w:webHidden/>
              </w:rPr>
              <w:instrText xml:space="preserve"> PAGEREF _Toc221521116 \h </w:instrText>
            </w:r>
            <w:r>
              <w:rPr>
                <w:noProof/>
                <w:webHidden/>
              </w:rPr>
            </w:r>
            <w:r>
              <w:rPr>
                <w:noProof/>
                <w:webHidden/>
              </w:rPr>
              <w:fldChar w:fldCharType="separate"/>
            </w:r>
            <w:r>
              <w:rPr>
                <w:noProof/>
                <w:webHidden/>
              </w:rPr>
              <w:t>11</w:t>
            </w:r>
            <w:r>
              <w:rPr>
                <w:noProof/>
                <w:webHidden/>
              </w:rPr>
              <w:fldChar w:fldCharType="end"/>
            </w:r>
          </w:hyperlink>
        </w:p>
        <w:p w14:paraId="5AE02002" w14:textId="39B50C71" w:rsidR="009540F0" w:rsidRDefault="009540F0">
          <w:pPr>
            <w:pStyle w:val="TOC3"/>
            <w:tabs>
              <w:tab w:val="right" w:leader="dot" w:pos="10790"/>
            </w:tabs>
            <w:rPr>
              <w:rFonts w:asciiTheme="minorHAnsi" w:eastAsiaTheme="minorEastAsia" w:hAnsiTheme="minorHAnsi"/>
              <w:noProof/>
              <w:color w:val="auto"/>
              <w:kern w:val="2"/>
              <w14:ligatures w14:val="standardContextual"/>
            </w:rPr>
          </w:pPr>
          <w:hyperlink w:anchor="_Toc221521117" w:history="1">
            <w:r w:rsidRPr="009F38F5">
              <w:rPr>
                <w:rStyle w:val="Hyperlink"/>
                <w:rFonts w:ascii="Nexa Light" w:hAnsi="Nexa Light"/>
                <w:b/>
                <w:bCs/>
                <w:noProof/>
              </w:rPr>
              <w:t>Accounts Summary</w:t>
            </w:r>
            <w:r>
              <w:rPr>
                <w:noProof/>
                <w:webHidden/>
              </w:rPr>
              <w:tab/>
            </w:r>
            <w:r>
              <w:rPr>
                <w:noProof/>
                <w:webHidden/>
              </w:rPr>
              <w:fldChar w:fldCharType="begin"/>
            </w:r>
            <w:r>
              <w:rPr>
                <w:noProof/>
                <w:webHidden/>
              </w:rPr>
              <w:instrText xml:space="preserve"> PAGEREF _Toc221521117 \h </w:instrText>
            </w:r>
            <w:r>
              <w:rPr>
                <w:noProof/>
                <w:webHidden/>
              </w:rPr>
            </w:r>
            <w:r>
              <w:rPr>
                <w:noProof/>
                <w:webHidden/>
              </w:rPr>
              <w:fldChar w:fldCharType="separate"/>
            </w:r>
            <w:r>
              <w:rPr>
                <w:noProof/>
                <w:webHidden/>
              </w:rPr>
              <w:t>12</w:t>
            </w:r>
            <w:r>
              <w:rPr>
                <w:noProof/>
                <w:webHidden/>
              </w:rPr>
              <w:fldChar w:fldCharType="end"/>
            </w:r>
          </w:hyperlink>
        </w:p>
        <w:p w14:paraId="6338D374" w14:textId="4A0FBA67" w:rsidR="009540F0" w:rsidRDefault="009540F0">
          <w:pPr>
            <w:pStyle w:val="TOC3"/>
            <w:tabs>
              <w:tab w:val="right" w:leader="dot" w:pos="10790"/>
            </w:tabs>
            <w:rPr>
              <w:rFonts w:asciiTheme="minorHAnsi" w:eastAsiaTheme="minorEastAsia" w:hAnsiTheme="minorHAnsi"/>
              <w:noProof/>
              <w:color w:val="auto"/>
              <w:kern w:val="2"/>
              <w14:ligatures w14:val="standardContextual"/>
            </w:rPr>
          </w:pPr>
          <w:hyperlink w:anchor="_Toc221521118" w:history="1">
            <w:r w:rsidRPr="009F38F5">
              <w:rPr>
                <w:rStyle w:val="Hyperlink"/>
                <w:rFonts w:ascii="Nexa Light" w:hAnsi="Nexa Light"/>
                <w:b/>
                <w:bCs/>
                <w:noProof/>
              </w:rPr>
              <w:t>Distributions and Deposits</w:t>
            </w:r>
            <w:r>
              <w:rPr>
                <w:noProof/>
                <w:webHidden/>
              </w:rPr>
              <w:tab/>
            </w:r>
            <w:r>
              <w:rPr>
                <w:noProof/>
                <w:webHidden/>
              </w:rPr>
              <w:fldChar w:fldCharType="begin"/>
            </w:r>
            <w:r>
              <w:rPr>
                <w:noProof/>
                <w:webHidden/>
              </w:rPr>
              <w:instrText xml:space="preserve"> PAGEREF _Toc221521118 \h </w:instrText>
            </w:r>
            <w:r>
              <w:rPr>
                <w:noProof/>
                <w:webHidden/>
              </w:rPr>
            </w:r>
            <w:r>
              <w:rPr>
                <w:noProof/>
                <w:webHidden/>
              </w:rPr>
              <w:fldChar w:fldCharType="separate"/>
            </w:r>
            <w:r>
              <w:rPr>
                <w:noProof/>
                <w:webHidden/>
              </w:rPr>
              <w:t>14</w:t>
            </w:r>
            <w:r>
              <w:rPr>
                <w:noProof/>
                <w:webHidden/>
              </w:rPr>
              <w:fldChar w:fldCharType="end"/>
            </w:r>
          </w:hyperlink>
        </w:p>
        <w:p w14:paraId="1614E41B" w14:textId="2EB3521A" w:rsidR="009540F0" w:rsidRDefault="009540F0">
          <w:pPr>
            <w:pStyle w:val="TOC3"/>
            <w:tabs>
              <w:tab w:val="right" w:leader="dot" w:pos="10790"/>
            </w:tabs>
            <w:rPr>
              <w:rFonts w:asciiTheme="minorHAnsi" w:eastAsiaTheme="minorEastAsia" w:hAnsiTheme="minorHAnsi"/>
              <w:noProof/>
              <w:color w:val="auto"/>
              <w:kern w:val="2"/>
              <w14:ligatures w14:val="standardContextual"/>
            </w:rPr>
          </w:pPr>
          <w:hyperlink w:anchor="_Toc221521119" w:history="1">
            <w:r w:rsidRPr="009F38F5">
              <w:rPr>
                <w:rStyle w:val="Hyperlink"/>
                <w:rFonts w:ascii="Nexa Light" w:hAnsi="Nexa Light"/>
                <w:b/>
                <w:bCs/>
                <w:noProof/>
              </w:rPr>
              <w:t>Fair Market Values</w:t>
            </w:r>
            <w:r>
              <w:rPr>
                <w:noProof/>
                <w:webHidden/>
              </w:rPr>
              <w:tab/>
            </w:r>
            <w:r>
              <w:rPr>
                <w:noProof/>
                <w:webHidden/>
              </w:rPr>
              <w:fldChar w:fldCharType="begin"/>
            </w:r>
            <w:r>
              <w:rPr>
                <w:noProof/>
                <w:webHidden/>
              </w:rPr>
              <w:instrText xml:space="preserve"> PAGEREF _Toc221521119 \h </w:instrText>
            </w:r>
            <w:r>
              <w:rPr>
                <w:noProof/>
                <w:webHidden/>
              </w:rPr>
            </w:r>
            <w:r>
              <w:rPr>
                <w:noProof/>
                <w:webHidden/>
              </w:rPr>
              <w:fldChar w:fldCharType="separate"/>
            </w:r>
            <w:r>
              <w:rPr>
                <w:noProof/>
                <w:webHidden/>
              </w:rPr>
              <w:t>15</w:t>
            </w:r>
            <w:r>
              <w:rPr>
                <w:noProof/>
                <w:webHidden/>
              </w:rPr>
              <w:fldChar w:fldCharType="end"/>
            </w:r>
          </w:hyperlink>
        </w:p>
        <w:p w14:paraId="3A7FA6EB" w14:textId="24087ECE" w:rsidR="009540F0" w:rsidRDefault="009540F0">
          <w:pPr>
            <w:pStyle w:val="TOC3"/>
            <w:tabs>
              <w:tab w:val="right" w:leader="dot" w:pos="10790"/>
            </w:tabs>
            <w:rPr>
              <w:rFonts w:asciiTheme="minorHAnsi" w:eastAsiaTheme="minorEastAsia" w:hAnsiTheme="minorHAnsi"/>
              <w:noProof/>
              <w:color w:val="auto"/>
              <w:kern w:val="2"/>
              <w14:ligatures w14:val="standardContextual"/>
            </w:rPr>
          </w:pPr>
          <w:hyperlink w:anchor="_Toc221521120" w:history="1">
            <w:r w:rsidRPr="009F38F5">
              <w:rPr>
                <w:rStyle w:val="Hyperlink"/>
                <w:rFonts w:ascii="Nexa Light" w:hAnsi="Nexa Light"/>
                <w:b/>
                <w:bCs/>
                <w:noProof/>
              </w:rPr>
              <w:t>Audit Reports</w:t>
            </w:r>
            <w:r>
              <w:rPr>
                <w:noProof/>
                <w:webHidden/>
              </w:rPr>
              <w:tab/>
            </w:r>
            <w:r>
              <w:rPr>
                <w:noProof/>
                <w:webHidden/>
              </w:rPr>
              <w:fldChar w:fldCharType="begin"/>
            </w:r>
            <w:r>
              <w:rPr>
                <w:noProof/>
                <w:webHidden/>
              </w:rPr>
              <w:instrText xml:space="preserve"> PAGEREF _Toc221521120 \h </w:instrText>
            </w:r>
            <w:r>
              <w:rPr>
                <w:noProof/>
                <w:webHidden/>
              </w:rPr>
            </w:r>
            <w:r>
              <w:rPr>
                <w:noProof/>
                <w:webHidden/>
              </w:rPr>
              <w:fldChar w:fldCharType="separate"/>
            </w:r>
            <w:r>
              <w:rPr>
                <w:noProof/>
                <w:webHidden/>
              </w:rPr>
              <w:t>16</w:t>
            </w:r>
            <w:r>
              <w:rPr>
                <w:noProof/>
                <w:webHidden/>
              </w:rPr>
              <w:fldChar w:fldCharType="end"/>
            </w:r>
          </w:hyperlink>
        </w:p>
        <w:p w14:paraId="4E33474F" w14:textId="04523AD7" w:rsidR="009540F0" w:rsidRDefault="009540F0">
          <w:pPr>
            <w:pStyle w:val="TOC3"/>
            <w:tabs>
              <w:tab w:val="right" w:leader="dot" w:pos="10790"/>
            </w:tabs>
            <w:rPr>
              <w:rFonts w:asciiTheme="minorHAnsi" w:eastAsiaTheme="minorEastAsia" w:hAnsiTheme="minorHAnsi"/>
              <w:noProof/>
              <w:color w:val="auto"/>
              <w:kern w:val="2"/>
              <w14:ligatures w14:val="standardContextual"/>
            </w:rPr>
          </w:pPr>
          <w:hyperlink w:anchor="_Toc221521121" w:history="1">
            <w:r w:rsidRPr="009F38F5">
              <w:rPr>
                <w:rStyle w:val="Hyperlink"/>
                <w:rFonts w:ascii="Nexa Light" w:hAnsi="Nexa Light"/>
                <w:b/>
                <w:bCs/>
                <w:noProof/>
              </w:rPr>
              <w:t>Pending Transactions</w:t>
            </w:r>
            <w:r>
              <w:rPr>
                <w:noProof/>
                <w:webHidden/>
              </w:rPr>
              <w:tab/>
            </w:r>
            <w:r>
              <w:rPr>
                <w:noProof/>
                <w:webHidden/>
              </w:rPr>
              <w:fldChar w:fldCharType="begin"/>
            </w:r>
            <w:r>
              <w:rPr>
                <w:noProof/>
                <w:webHidden/>
              </w:rPr>
              <w:instrText xml:space="preserve"> PAGEREF _Toc221521121 \h </w:instrText>
            </w:r>
            <w:r>
              <w:rPr>
                <w:noProof/>
                <w:webHidden/>
              </w:rPr>
            </w:r>
            <w:r>
              <w:rPr>
                <w:noProof/>
                <w:webHidden/>
              </w:rPr>
              <w:fldChar w:fldCharType="separate"/>
            </w:r>
            <w:r>
              <w:rPr>
                <w:noProof/>
                <w:webHidden/>
              </w:rPr>
              <w:t>17</w:t>
            </w:r>
            <w:r>
              <w:rPr>
                <w:noProof/>
                <w:webHidden/>
              </w:rPr>
              <w:fldChar w:fldCharType="end"/>
            </w:r>
          </w:hyperlink>
        </w:p>
        <w:p w14:paraId="2043758C" w14:textId="05590790" w:rsidR="009540F0" w:rsidRDefault="009540F0">
          <w:pPr>
            <w:pStyle w:val="TOC3"/>
            <w:tabs>
              <w:tab w:val="right" w:leader="dot" w:pos="10790"/>
            </w:tabs>
            <w:rPr>
              <w:rFonts w:asciiTheme="minorHAnsi" w:eastAsiaTheme="minorEastAsia" w:hAnsiTheme="minorHAnsi"/>
              <w:noProof/>
              <w:color w:val="auto"/>
              <w:kern w:val="2"/>
              <w14:ligatures w14:val="standardContextual"/>
            </w:rPr>
          </w:pPr>
          <w:hyperlink w:anchor="_Toc221521122" w:history="1">
            <w:r w:rsidRPr="009F38F5">
              <w:rPr>
                <w:rStyle w:val="Hyperlink"/>
                <w:rFonts w:ascii="Nexa Light" w:hAnsi="Nexa Light"/>
                <w:b/>
                <w:bCs/>
                <w:noProof/>
              </w:rPr>
              <w:t>View All Tasks</w:t>
            </w:r>
            <w:r>
              <w:rPr>
                <w:noProof/>
                <w:webHidden/>
              </w:rPr>
              <w:tab/>
            </w:r>
            <w:r>
              <w:rPr>
                <w:noProof/>
                <w:webHidden/>
              </w:rPr>
              <w:fldChar w:fldCharType="begin"/>
            </w:r>
            <w:r>
              <w:rPr>
                <w:noProof/>
                <w:webHidden/>
              </w:rPr>
              <w:instrText xml:space="preserve"> PAGEREF _Toc221521122 \h </w:instrText>
            </w:r>
            <w:r>
              <w:rPr>
                <w:noProof/>
                <w:webHidden/>
              </w:rPr>
            </w:r>
            <w:r>
              <w:rPr>
                <w:noProof/>
                <w:webHidden/>
              </w:rPr>
              <w:fldChar w:fldCharType="separate"/>
            </w:r>
            <w:r>
              <w:rPr>
                <w:noProof/>
                <w:webHidden/>
              </w:rPr>
              <w:t>18</w:t>
            </w:r>
            <w:r>
              <w:rPr>
                <w:noProof/>
                <w:webHidden/>
              </w:rPr>
              <w:fldChar w:fldCharType="end"/>
            </w:r>
          </w:hyperlink>
        </w:p>
        <w:p w14:paraId="57013926" w14:textId="331222DE" w:rsidR="009540F0" w:rsidRDefault="009540F0">
          <w:pPr>
            <w:pStyle w:val="TOC1"/>
            <w:tabs>
              <w:tab w:val="right" w:leader="dot" w:pos="10790"/>
            </w:tabs>
            <w:rPr>
              <w:rFonts w:asciiTheme="minorHAnsi" w:eastAsiaTheme="minorEastAsia" w:hAnsiTheme="minorHAnsi"/>
              <w:noProof/>
              <w:color w:val="auto"/>
              <w:kern w:val="2"/>
              <w:sz w:val="24"/>
              <w14:ligatures w14:val="standardContextual"/>
            </w:rPr>
          </w:pPr>
          <w:hyperlink w:anchor="_Toc221521123" w:history="1">
            <w:r w:rsidRPr="009F38F5">
              <w:rPr>
                <w:rStyle w:val="Hyperlink"/>
                <w:noProof/>
              </w:rPr>
              <w:t>Superior IRA &amp; HSA Support</w:t>
            </w:r>
            <w:r>
              <w:rPr>
                <w:noProof/>
                <w:webHidden/>
              </w:rPr>
              <w:tab/>
            </w:r>
            <w:r>
              <w:rPr>
                <w:noProof/>
                <w:webHidden/>
              </w:rPr>
              <w:fldChar w:fldCharType="begin"/>
            </w:r>
            <w:r>
              <w:rPr>
                <w:noProof/>
                <w:webHidden/>
              </w:rPr>
              <w:instrText xml:space="preserve"> PAGEREF _Toc221521123 \h </w:instrText>
            </w:r>
            <w:r>
              <w:rPr>
                <w:noProof/>
                <w:webHidden/>
              </w:rPr>
            </w:r>
            <w:r>
              <w:rPr>
                <w:noProof/>
                <w:webHidden/>
              </w:rPr>
              <w:fldChar w:fldCharType="separate"/>
            </w:r>
            <w:r>
              <w:rPr>
                <w:noProof/>
                <w:webHidden/>
              </w:rPr>
              <w:t>20</w:t>
            </w:r>
            <w:r>
              <w:rPr>
                <w:noProof/>
                <w:webHidden/>
              </w:rPr>
              <w:fldChar w:fldCharType="end"/>
            </w:r>
          </w:hyperlink>
        </w:p>
        <w:p w14:paraId="64FA56F8" w14:textId="2ABFC6B5" w:rsidR="009540F0" w:rsidRDefault="009540F0">
          <w:pPr>
            <w:pStyle w:val="TOC2"/>
            <w:rPr>
              <w:rFonts w:asciiTheme="minorHAnsi" w:eastAsiaTheme="minorEastAsia" w:hAnsiTheme="minorHAnsi"/>
              <w:noProof/>
              <w:color w:val="auto"/>
              <w:kern w:val="2"/>
              <w14:ligatures w14:val="standardContextual"/>
            </w:rPr>
          </w:pPr>
          <w:hyperlink w:anchor="_Toc221521124" w:history="1">
            <w:r w:rsidRPr="009F38F5">
              <w:rPr>
                <w:rStyle w:val="Hyperlink"/>
                <w:noProof/>
              </w:rPr>
              <w:t>Chat</w:t>
            </w:r>
            <w:r>
              <w:rPr>
                <w:noProof/>
                <w:webHidden/>
              </w:rPr>
              <w:tab/>
            </w:r>
            <w:r>
              <w:rPr>
                <w:noProof/>
                <w:webHidden/>
              </w:rPr>
              <w:fldChar w:fldCharType="begin"/>
            </w:r>
            <w:r>
              <w:rPr>
                <w:noProof/>
                <w:webHidden/>
              </w:rPr>
              <w:instrText xml:space="preserve"> PAGEREF _Toc221521124 \h </w:instrText>
            </w:r>
            <w:r>
              <w:rPr>
                <w:noProof/>
                <w:webHidden/>
              </w:rPr>
            </w:r>
            <w:r>
              <w:rPr>
                <w:noProof/>
                <w:webHidden/>
              </w:rPr>
              <w:fldChar w:fldCharType="separate"/>
            </w:r>
            <w:r>
              <w:rPr>
                <w:noProof/>
                <w:webHidden/>
              </w:rPr>
              <w:t>20</w:t>
            </w:r>
            <w:r>
              <w:rPr>
                <w:noProof/>
                <w:webHidden/>
              </w:rPr>
              <w:fldChar w:fldCharType="end"/>
            </w:r>
          </w:hyperlink>
        </w:p>
        <w:p w14:paraId="72E76512" w14:textId="46E6C952" w:rsidR="009540F0" w:rsidRDefault="009540F0">
          <w:pPr>
            <w:pStyle w:val="TOC2"/>
            <w:rPr>
              <w:rFonts w:asciiTheme="minorHAnsi" w:eastAsiaTheme="minorEastAsia" w:hAnsiTheme="minorHAnsi"/>
              <w:noProof/>
              <w:color w:val="auto"/>
              <w:kern w:val="2"/>
              <w14:ligatures w14:val="standardContextual"/>
            </w:rPr>
          </w:pPr>
          <w:hyperlink w:anchor="_Toc221521125" w:history="1">
            <w:r w:rsidRPr="009F38F5">
              <w:rPr>
                <w:rStyle w:val="Hyperlink"/>
                <w:noProof/>
              </w:rPr>
              <w:t>Call</w:t>
            </w:r>
            <w:r>
              <w:rPr>
                <w:noProof/>
                <w:webHidden/>
              </w:rPr>
              <w:tab/>
            </w:r>
            <w:r>
              <w:rPr>
                <w:noProof/>
                <w:webHidden/>
              </w:rPr>
              <w:fldChar w:fldCharType="begin"/>
            </w:r>
            <w:r>
              <w:rPr>
                <w:noProof/>
                <w:webHidden/>
              </w:rPr>
              <w:instrText xml:space="preserve"> PAGEREF _Toc221521125 \h </w:instrText>
            </w:r>
            <w:r>
              <w:rPr>
                <w:noProof/>
                <w:webHidden/>
              </w:rPr>
            </w:r>
            <w:r>
              <w:rPr>
                <w:noProof/>
                <w:webHidden/>
              </w:rPr>
              <w:fldChar w:fldCharType="separate"/>
            </w:r>
            <w:r>
              <w:rPr>
                <w:noProof/>
                <w:webHidden/>
              </w:rPr>
              <w:t>20</w:t>
            </w:r>
            <w:r>
              <w:rPr>
                <w:noProof/>
                <w:webHidden/>
              </w:rPr>
              <w:fldChar w:fldCharType="end"/>
            </w:r>
          </w:hyperlink>
        </w:p>
        <w:p w14:paraId="321D62D8" w14:textId="35F1590E" w:rsidR="009540F0" w:rsidRDefault="009540F0">
          <w:pPr>
            <w:pStyle w:val="TOC2"/>
            <w:rPr>
              <w:rFonts w:asciiTheme="minorHAnsi" w:eastAsiaTheme="minorEastAsia" w:hAnsiTheme="minorHAnsi"/>
              <w:noProof/>
              <w:color w:val="auto"/>
              <w:kern w:val="2"/>
              <w14:ligatures w14:val="standardContextual"/>
            </w:rPr>
          </w:pPr>
          <w:hyperlink w:anchor="_Toc221521126" w:history="1">
            <w:r w:rsidRPr="009F38F5">
              <w:rPr>
                <w:rStyle w:val="Hyperlink"/>
                <w:noProof/>
              </w:rPr>
              <w:t>Email</w:t>
            </w:r>
            <w:r>
              <w:rPr>
                <w:noProof/>
                <w:webHidden/>
              </w:rPr>
              <w:tab/>
            </w:r>
            <w:r>
              <w:rPr>
                <w:noProof/>
                <w:webHidden/>
              </w:rPr>
              <w:fldChar w:fldCharType="begin"/>
            </w:r>
            <w:r>
              <w:rPr>
                <w:noProof/>
                <w:webHidden/>
              </w:rPr>
              <w:instrText xml:space="preserve"> PAGEREF _Toc221521126 \h </w:instrText>
            </w:r>
            <w:r>
              <w:rPr>
                <w:noProof/>
                <w:webHidden/>
              </w:rPr>
            </w:r>
            <w:r>
              <w:rPr>
                <w:noProof/>
                <w:webHidden/>
              </w:rPr>
              <w:fldChar w:fldCharType="separate"/>
            </w:r>
            <w:r>
              <w:rPr>
                <w:noProof/>
                <w:webHidden/>
              </w:rPr>
              <w:t>20</w:t>
            </w:r>
            <w:r>
              <w:rPr>
                <w:noProof/>
                <w:webHidden/>
              </w:rPr>
              <w:fldChar w:fldCharType="end"/>
            </w:r>
          </w:hyperlink>
        </w:p>
        <w:p w14:paraId="2C65C353" w14:textId="14CD02A8" w:rsidR="009540F0" w:rsidRDefault="009540F0">
          <w:pPr>
            <w:pStyle w:val="TOC2"/>
            <w:rPr>
              <w:rFonts w:asciiTheme="minorHAnsi" w:eastAsiaTheme="minorEastAsia" w:hAnsiTheme="minorHAnsi"/>
              <w:noProof/>
              <w:color w:val="auto"/>
              <w:kern w:val="2"/>
              <w14:ligatures w14:val="standardContextual"/>
            </w:rPr>
          </w:pPr>
          <w:hyperlink w:anchor="_Toc221521127" w:history="1">
            <w:r w:rsidRPr="009F38F5">
              <w:rPr>
                <w:rStyle w:val="Hyperlink"/>
                <w:noProof/>
              </w:rPr>
              <w:t>Help Center</w:t>
            </w:r>
            <w:r>
              <w:rPr>
                <w:noProof/>
                <w:webHidden/>
              </w:rPr>
              <w:tab/>
            </w:r>
            <w:r>
              <w:rPr>
                <w:noProof/>
                <w:webHidden/>
              </w:rPr>
              <w:fldChar w:fldCharType="begin"/>
            </w:r>
            <w:r>
              <w:rPr>
                <w:noProof/>
                <w:webHidden/>
              </w:rPr>
              <w:instrText xml:space="preserve"> PAGEREF _Toc221521127 \h </w:instrText>
            </w:r>
            <w:r>
              <w:rPr>
                <w:noProof/>
                <w:webHidden/>
              </w:rPr>
            </w:r>
            <w:r>
              <w:rPr>
                <w:noProof/>
                <w:webHidden/>
              </w:rPr>
              <w:fldChar w:fldCharType="separate"/>
            </w:r>
            <w:r>
              <w:rPr>
                <w:noProof/>
                <w:webHidden/>
              </w:rPr>
              <w:t>20</w:t>
            </w:r>
            <w:r>
              <w:rPr>
                <w:noProof/>
                <w:webHidden/>
              </w:rPr>
              <w:fldChar w:fldCharType="end"/>
            </w:r>
          </w:hyperlink>
        </w:p>
        <w:p w14:paraId="5FE40C51" w14:textId="57030C3C" w:rsidR="00100BC9" w:rsidRDefault="006D2A54" w:rsidP="00C237C9">
          <w:pPr>
            <w:spacing w:line="240" w:lineRule="auto"/>
          </w:pPr>
          <w:r>
            <w:rPr>
              <w:b/>
              <w:bCs/>
              <w:noProof/>
            </w:rPr>
            <w:fldChar w:fldCharType="end"/>
          </w:r>
        </w:p>
      </w:sdtContent>
    </w:sdt>
    <w:p w14:paraId="0BDE1416" w14:textId="77777777" w:rsidR="00A3091C" w:rsidRDefault="00A3091C" w:rsidP="00BC520F">
      <w:pPr>
        <w:pStyle w:val="Heading1"/>
        <w:spacing w:line="240" w:lineRule="auto"/>
        <w:rPr>
          <w:color w:val="368E64" w:themeColor="text2"/>
        </w:rPr>
        <w:sectPr w:rsidR="00A3091C" w:rsidSect="002305D3">
          <w:footerReference w:type="default" r:id="rId12"/>
          <w:pgSz w:w="12240" w:h="15840"/>
          <w:pgMar w:top="720" w:right="720" w:bottom="720" w:left="720" w:header="720" w:footer="720" w:gutter="0"/>
          <w:cols w:space="720"/>
          <w:docGrid w:linePitch="360"/>
        </w:sectPr>
      </w:pPr>
    </w:p>
    <w:p w14:paraId="66675CEA" w14:textId="77777777" w:rsidR="000E4317" w:rsidRPr="0073619E" w:rsidRDefault="00D83F3B" w:rsidP="00BC520F">
      <w:pPr>
        <w:pStyle w:val="Heading1"/>
        <w:spacing w:line="240" w:lineRule="auto"/>
        <w:rPr>
          <w:color w:val="368E64" w:themeColor="text2"/>
        </w:rPr>
      </w:pPr>
      <w:bookmarkStart w:id="0" w:name="_Toc221521108"/>
      <w:r w:rsidRPr="0073619E">
        <w:rPr>
          <w:color w:val="368E64" w:themeColor="text2"/>
        </w:rPr>
        <w:lastRenderedPageBreak/>
        <w:t>Dashboard</w:t>
      </w:r>
      <w:bookmarkEnd w:id="0"/>
    </w:p>
    <w:p w14:paraId="3E68F267" w14:textId="2ECF1C01" w:rsidR="008B392A" w:rsidRPr="00DB7B85" w:rsidRDefault="00F1517C" w:rsidP="00BC520F">
      <w:pPr>
        <w:spacing w:line="240" w:lineRule="auto"/>
        <w:rPr>
          <w:bCs/>
          <w:sz w:val="22"/>
          <w:szCs w:val="22"/>
        </w:rPr>
      </w:pPr>
      <w:r w:rsidRPr="00DB7B85">
        <w:rPr>
          <w:bCs/>
          <w:sz w:val="22"/>
          <w:szCs w:val="22"/>
        </w:rPr>
        <w:t>T</w:t>
      </w:r>
      <w:r w:rsidR="00B57B14" w:rsidRPr="00DB7B85">
        <w:rPr>
          <w:bCs/>
          <w:sz w:val="22"/>
          <w:szCs w:val="22"/>
        </w:rPr>
        <w:t xml:space="preserve">he </w:t>
      </w:r>
      <w:r w:rsidR="00E56C54" w:rsidRPr="00DB7B85">
        <w:rPr>
          <w:bCs/>
          <w:sz w:val="22"/>
          <w:szCs w:val="22"/>
        </w:rPr>
        <w:t xml:space="preserve">Dashboard </w:t>
      </w:r>
      <w:r w:rsidR="00B57B14" w:rsidRPr="00DB7B85">
        <w:rPr>
          <w:bCs/>
          <w:sz w:val="22"/>
          <w:szCs w:val="22"/>
        </w:rPr>
        <w:t>will appear</w:t>
      </w:r>
      <w:r w:rsidRPr="00DB7B85">
        <w:rPr>
          <w:bCs/>
          <w:sz w:val="22"/>
          <w:szCs w:val="22"/>
        </w:rPr>
        <w:t xml:space="preserve"> upon logging into the </w:t>
      </w:r>
      <w:r w:rsidR="00480706" w:rsidRPr="00DB7B85">
        <w:rPr>
          <w:bCs/>
          <w:sz w:val="22"/>
          <w:szCs w:val="22"/>
        </w:rPr>
        <w:t>Superior platform</w:t>
      </w:r>
      <w:r w:rsidR="00317B45" w:rsidRPr="00DB7B85">
        <w:rPr>
          <w:bCs/>
          <w:sz w:val="22"/>
          <w:szCs w:val="22"/>
        </w:rPr>
        <w:t>.</w:t>
      </w:r>
      <w:r w:rsidR="007F4BDD" w:rsidRPr="00DB7B85">
        <w:rPr>
          <w:bCs/>
          <w:sz w:val="22"/>
          <w:szCs w:val="22"/>
        </w:rPr>
        <w:t xml:space="preserve"> You </w:t>
      </w:r>
      <w:r w:rsidR="003C72E1" w:rsidRPr="00DB7B85">
        <w:rPr>
          <w:bCs/>
          <w:sz w:val="22"/>
          <w:szCs w:val="22"/>
        </w:rPr>
        <w:t xml:space="preserve">may </w:t>
      </w:r>
      <w:r w:rsidR="007F4BDD" w:rsidRPr="00DB7B85">
        <w:rPr>
          <w:bCs/>
          <w:sz w:val="22"/>
          <w:szCs w:val="22"/>
        </w:rPr>
        <w:t xml:space="preserve">access the </w:t>
      </w:r>
      <w:r w:rsidR="00E56C54" w:rsidRPr="00DB7B85">
        <w:rPr>
          <w:bCs/>
          <w:sz w:val="22"/>
          <w:szCs w:val="22"/>
        </w:rPr>
        <w:t xml:space="preserve">Dashboard </w:t>
      </w:r>
      <w:r w:rsidR="007F4BDD" w:rsidRPr="00DB7B85">
        <w:rPr>
          <w:bCs/>
          <w:sz w:val="22"/>
          <w:szCs w:val="22"/>
        </w:rPr>
        <w:t xml:space="preserve">at any time by selecting </w:t>
      </w:r>
      <w:r w:rsidR="00B52114" w:rsidRPr="00DB7B85">
        <w:rPr>
          <w:bCs/>
          <w:sz w:val="22"/>
          <w:szCs w:val="22"/>
        </w:rPr>
        <w:t xml:space="preserve">the </w:t>
      </w:r>
      <w:r w:rsidR="007F4BDD" w:rsidRPr="00DB7B85">
        <w:rPr>
          <w:b/>
          <w:sz w:val="22"/>
          <w:szCs w:val="22"/>
        </w:rPr>
        <w:t>Dashboard</w:t>
      </w:r>
      <w:r w:rsidR="007F4BDD" w:rsidRPr="00DB7B85">
        <w:rPr>
          <w:bCs/>
          <w:sz w:val="22"/>
          <w:szCs w:val="22"/>
        </w:rPr>
        <w:t xml:space="preserve"> </w:t>
      </w:r>
      <w:r w:rsidR="00B52114" w:rsidRPr="00DB7B85">
        <w:rPr>
          <w:bCs/>
          <w:sz w:val="22"/>
          <w:szCs w:val="22"/>
        </w:rPr>
        <w:t xml:space="preserve">tab </w:t>
      </w:r>
      <w:r w:rsidR="00E56C54" w:rsidRPr="00DB7B85">
        <w:rPr>
          <w:bCs/>
          <w:sz w:val="22"/>
          <w:szCs w:val="22"/>
        </w:rPr>
        <w:t xml:space="preserve">from </w:t>
      </w:r>
      <w:r w:rsidR="007F4BDD" w:rsidRPr="00DB7B85">
        <w:rPr>
          <w:bCs/>
          <w:sz w:val="22"/>
          <w:szCs w:val="22"/>
        </w:rPr>
        <w:t>the left navigation menu</w:t>
      </w:r>
      <w:r w:rsidR="002E69AD" w:rsidRPr="00DB7B85">
        <w:rPr>
          <w:bCs/>
          <w:sz w:val="22"/>
          <w:szCs w:val="22"/>
        </w:rPr>
        <w:t>.</w:t>
      </w:r>
    </w:p>
    <w:p w14:paraId="34A8BF9E" w14:textId="1C83DD54" w:rsidR="007F4BDD" w:rsidRDefault="007F4BDD" w:rsidP="00DA2BA8">
      <w:pPr>
        <w:spacing w:after="0" w:line="240" w:lineRule="auto"/>
        <w:rPr>
          <w:bCs/>
        </w:rPr>
      </w:pPr>
      <w:r w:rsidRPr="007F4BDD">
        <w:rPr>
          <w:bCs/>
          <w:noProof/>
        </w:rPr>
        <w:drawing>
          <wp:inline distT="0" distB="0" distL="0" distR="0" wp14:anchorId="09CE98B1" wp14:editId="31EF990A">
            <wp:extent cx="2733674" cy="390525"/>
            <wp:effectExtent l="0" t="0" r="0" b="0"/>
            <wp:docPr id="28" name="Picture 2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graphical user interface&#10;&#10;Description automatically generated"/>
                    <pic:cNvPicPr/>
                  </pic:nvPicPr>
                  <pic:blipFill>
                    <a:blip r:embed="rId13"/>
                    <a:stretch>
                      <a:fillRect/>
                    </a:stretch>
                  </pic:blipFill>
                  <pic:spPr>
                    <a:xfrm>
                      <a:off x="0" y="0"/>
                      <a:ext cx="2772823" cy="396118"/>
                    </a:xfrm>
                    <a:prstGeom prst="rect">
                      <a:avLst/>
                    </a:prstGeom>
                  </pic:spPr>
                </pic:pic>
              </a:graphicData>
            </a:graphic>
          </wp:inline>
        </w:drawing>
      </w:r>
    </w:p>
    <w:p w14:paraId="2A9E7340" w14:textId="29932359" w:rsidR="008A6AD5" w:rsidRDefault="00FD591E" w:rsidP="00792FB7">
      <w:pPr>
        <w:spacing w:line="240" w:lineRule="auto"/>
        <w:rPr>
          <w:noProof/>
        </w:rPr>
      </w:pPr>
      <w:r w:rsidRPr="00FD591E">
        <w:rPr>
          <w:noProof/>
        </w:rPr>
        <w:drawing>
          <wp:inline distT="0" distB="0" distL="0" distR="0" wp14:anchorId="13EC0377" wp14:editId="46497D7A">
            <wp:extent cx="6858000" cy="5771515"/>
            <wp:effectExtent l="0" t="0" r="0" b="635"/>
            <wp:docPr id="1158277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277318" name=""/>
                    <pic:cNvPicPr/>
                  </pic:nvPicPr>
                  <pic:blipFill>
                    <a:blip r:embed="rId14"/>
                    <a:stretch>
                      <a:fillRect/>
                    </a:stretch>
                  </pic:blipFill>
                  <pic:spPr>
                    <a:xfrm>
                      <a:off x="0" y="0"/>
                      <a:ext cx="6858000" cy="5771515"/>
                    </a:xfrm>
                    <a:prstGeom prst="rect">
                      <a:avLst/>
                    </a:prstGeom>
                  </pic:spPr>
                </pic:pic>
              </a:graphicData>
            </a:graphic>
          </wp:inline>
        </w:drawing>
      </w:r>
    </w:p>
    <w:p w14:paraId="52CF91C0" w14:textId="11C1B518" w:rsidR="00CB2ED8" w:rsidRDefault="00CB2ED8" w:rsidP="00792FB7">
      <w:pPr>
        <w:spacing w:line="240" w:lineRule="auto"/>
        <w:rPr>
          <w:noProof/>
        </w:rPr>
        <w:sectPr w:rsidR="00CB2ED8" w:rsidSect="002305D3">
          <w:pgSz w:w="12240" w:h="15840"/>
          <w:pgMar w:top="720" w:right="720" w:bottom="720" w:left="720" w:header="720" w:footer="720" w:gutter="0"/>
          <w:cols w:space="720"/>
          <w:docGrid w:linePitch="360"/>
        </w:sectPr>
      </w:pPr>
    </w:p>
    <w:p w14:paraId="630CA5BC" w14:textId="1089570C" w:rsidR="007824AF" w:rsidRPr="006B64EA" w:rsidRDefault="007C0654" w:rsidP="00BC520F">
      <w:pPr>
        <w:pStyle w:val="Heading2"/>
        <w:spacing w:line="240" w:lineRule="auto"/>
      </w:pPr>
      <w:bookmarkStart w:id="1" w:name="_Toc221521109"/>
      <w:r w:rsidRPr="0073619E">
        <w:rPr>
          <w:color w:val="0C1F2A" w:themeColor="text1"/>
        </w:rPr>
        <w:lastRenderedPageBreak/>
        <w:t>Tasks</w:t>
      </w:r>
      <w:bookmarkEnd w:id="1"/>
    </w:p>
    <w:p w14:paraId="710BA297" w14:textId="14249605" w:rsidR="00E80F1C" w:rsidRPr="00DB7B85" w:rsidRDefault="00171A68" w:rsidP="00BC520F">
      <w:pPr>
        <w:spacing w:line="240" w:lineRule="auto"/>
        <w:rPr>
          <w:noProof/>
          <w:sz w:val="22"/>
          <w:szCs w:val="22"/>
        </w:rPr>
      </w:pPr>
      <w:r w:rsidRPr="00DB7B85">
        <w:rPr>
          <w:noProof/>
          <w:sz w:val="22"/>
          <w:szCs w:val="22"/>
        </w:rPr>
        <w:t>Superior IRA &amp; HSA will</w:t>
      </w:r>
      <w:r w:rsidR="00A76A93" w:rsidRPr="00DB7B85">
        <w:rPr>
          <w:noProof/>
          <w:sz w:val="22"/>
          <w:szCs w:val="22"/>
        </w:rPr>
        <w:t xml:space="preserve"> add</w:t>
      </w:r>
      <w:r w:rsidRPr="00DB7B85">
        <w:rPr>
          <w:noProof/>
          <w:sz w:val="22"/>
          <w:szCs w:val="22"/>
        </w:rPr>
        <w:t xml:space="preserve"> tasks </w:t>
      </w:r>
      <w:r w:rsidR="00CF3100" w:rsidRPr="00DB7B85">
        <w:rPr>
          <w:noProof/>
          <w:sz w:val="22"/>
          <w:szCs w:val="22"/>
        </w:rPr>
        <w:t>for</w:t>
      </w:r>
      <w:r w:rsidRPr="00DB7B85">
        <w:rPr>
          <w:noProof/>
          <w:sz w:val="22"/>
          <w:szCs w:val="22"/>
        </w:rPr>
        <w:t xml:space="preserve"> reminders and other communications</w:t>
      </w:r>
      <w:r w:rsidR="00063589" w:rsidRPr="00DB7B85">
        <w:rPr>
          <w:noProof/>
          <w:sz w:val="22"/>
          <w:szCs w:val="22"/>
        </w:rPr>
        <w:t xml:space="preserve"> to your organization</w:t>
      </w:r>
      <w:r w:rsidRPr="00DB7B85">
        <w:rPr>
          <w:noProof/>
          <w:sz w:val="22"/>
          <w:szCs w:val="22"/>
        </w:rPr>
        <w:t xml:space="preserve">. </w:t>
      </w:r>
      <w:r w:rsidR="00063589" w:rsidRPr="00DB7B85">
        <w:rPr>
          <w:noProof/>
          <w:sz w:val="22"/>
          <w:szCs w:val="22"/>
        </w:rPr>
        <w:t xml:space="preserve">These tasks </w:t>
      </w:r>
      <w:r w:rsidRPr="00DB7B85">
        <w:rPr>
          <w:noProof/>
          <w:sz w:val="22"/>
          <w:szCs w:val="22"/>
        </w:rPr>
        <w:t>will be assigned to user roles as necessary</w:t>
      </w:r>
      <w:r w:rsidR="00CF3100" w:rsidRPr="00DB7B85">
        <w:rPr>
          <w:noProof/>
          <w:sz w:val="22"/>
          <w:szCs w:val="22"/>
        </w:rPr>
        <w:t xml:space="preserve">. </w:t>
      </w:r>
      <w:r w:rsidR="00E80F1C" w:rsidRPr="00DB7B85">
        <w:rPr>
          <w:noProof/>
          <w:sz w:val="22"/>
          <w:szCs w:val="22"/>
        </w:rPr>
        <w:t xml:space="preserve">(Tasks are never added for </w:t>
      </w:r>
      <w:r w:rsidR="00E80F1C" w:rsidRPr="00DB7B85">
        <w:rPr>
          <w:i/>
          <w:iCs/>
          <w:noProof/>
          <w:sz w:val="22"/>
          <w:szCs w:val="22"/>
        </w:rPr>
        <w:t>Transactions</w:t>
      </w:r>
      <w:r w:rsidR="00E80F1C" w:rsidRPr="00DB7B85">
        <w:rPr>
          <w:noProof/>
          <w:sz w:val="22"/>
          <w:szCs w:val="22"/>
        </w:rPr>
        <w:t xml:space="preserve"> only users.) </w:t>
      </w:r>
    </w:p>
    <w:p w14:paraId="55E35918" w14:textId="60CB4464" w:rsidR="008340AA" w:rsidRPr="00DB7B85" w:rsidRDefault="00CF3100" w:rsidP="00BC520F">
      <w:pPr>
        <w:spacing w:line="240" w:lineRule="auto"/>
        <w:rPr>
          <w:noProof/>
          <w:sz w:val="22"/>
          <w:szCs w:val="22"/>
        </w:rPr>
      </w:pPr>
      <w:r w:rsidRPr="00DB7B85">
        <w:rPr>
          <w:noProof/>
          <w:sz w:val="22"/>
          <w:szCs w:val="22"/>
        </w:rPr>
        <w:t>You may</w:t>
      </w:r>
    </w:p>
    <w:p w14:paraId="424B14E2" w14:textId="6AC5B9C3" w:rsidR="00C80762" w:rsidRPr="00DB7B85" w:rsidRDefault="00CF3100" w:rsidP="00C43401">
      <w:pPr>
        <w:pStyle w:val="ListParagraph"/>
        <w:numPr>
          <w:ilvl w:val="0"/>
          <w:numId w:val="6"/>
        </w:numPr>
        <w:spacing w:line="240" w:lineRule="auto"/>
        <w:rPr>
          <w:noProof/>
          <w:sz w:val="22"/>
          <w:szCs w:val="22"/>
        </w:rPr>
      </w:pPr>
      <w:r w:rsidRPr="00DB7B85">
        <w:rPr>
          <w:noProof/>
          <w:sz w:val="22"/>
          <w:szCs w:val="22"/>
        </w:rPr>
        <w:t>f</w:t>
      </w:r>
      <w:r w:rsidR="008340AA" w:rsidRPr="00DB7B85">
        <w:rPr>
          <w:noProof/>
          <w:sz w:val="22"/>
          <w:szCs w:val="22"/>
        </w:rPr>
        <w:t xml:space="preserve">ilter your tasks by </w:t>
      </w:r>
      <w:r w:rsidR="007824AF" w:rsidRPr="00DB7B85">
        <w:rPr>
          <w:b/>
          <w:bCs/>
          <w:noProof/>
          <w:sz w:val="22"/>
          <w:szCs w:val="22"/>
        </w:rPr>
        <w:t>C</w:t>
      </w:r>
      <w:r w:rsidR="008340AA" w:rsidRPr="00DB7B85">
        <w:rPr>
          <w:b/>
          <w:bCs/>
          <w:noProof/>
          <w:sz w:val="22"/>
          <w:szCs w:val="22"/>
        </w:rPr>
        <w:t>omplete</w:t>
      </w:r>
      <w:r w:rsidR="007824AF" w:rsidRPr="00DB7B85">
        <w:rPr>
          <w:noProof/>
          <w:sz w:val="22"/>
          <w:szCs w:val="22"/>
        </w:rPr>
        <w:t xml:space="preserve"> or</w:t>
      </w:r>
      <w:r w:rsidR="008340AA" w:rsidRPr="00DB7B85">
        <w:rPr>
          <w:noProof/>
          <w:sz w:val="22"/>
          <w:szCs w:val="22"/>
        </w:rPr>
        <w:t xml:space="preserve"> </w:t>
      </w:r>
      <w:r w:rsidR="008340AA" w:rsidRPr="00DB7B85">
        <w:rPr>
          <w:b/>
          <w:bCs/>
          <w:noProof/>
          <w:sz w:val="22"/>
          <w:szCs w:val="22"/>
        </w:rPr>
        <w:t>To-Do</w:t>
      </w:r>
      <w:r w:rsidRPr="00DB7B85">
        <w:rPr>
          <w:noProof/>
          <w:sz w:val="22"/>
          <w:szCs w:val="22"/>
        </w:rPr>
        <w:t>;</w:t>
      </w:r>
      <w:r w:rsidR="00C80762" w:rsidRPr="00DB7B85">
        <w:rPr>
          <w:noProof/>
          <w:sz w:val="22"/>
          <w:szCs w:val="22"/>
        </w:rPr>
        <w:t xml:space="preserve"> </w:t>
      </w:r>
    </w:p>
    <w:p w14:paraId="72FE08A2" w14:textId="6A2483D6" w:rsidR="008340AA" w:rsidRPr="00DB7B85" w:rsidRDefault="00CF3100" w:rsidP="00C43401">
      <w:pPr>
        <w:pStyle w:val="ListParagraph"/>
        <w:numPr>
          <w:ilvl w:val="0"/>
          <w:numId w:val="6"/>
        </w:numPr>
        <w:spacing w:line="240" w:lineRule="auto"/>
        <w:rPr>
          <w:noProof/>
          <w:sz w:val="22"/>
          <w:szCs w:val="22"/>
        </w:rPr>
      </w:pPr>
      <w:r w:rsidRPr="00DB7B85">
        <w:rPr>
          <w:noProof/>
          <w:sz w:val="22"/>
          <w:szCs w:val="22"/>
        </w:rPr>
        <w:t>m</w:t>
      </w:r>
      <w:r w:rsidR="008340AA" w:rsidRPr="00DB7B85">
        <w:rPr>
          <w:noProof/>
          <w:sz w:val="22"/>
          <w:szCs w:val="22"/>
        </w:rPr>
        <w:t xml:space="preserve">ark </w:t>
      </w:r>
      <w:r w:rsidR="000C7FCE" w:rsidRPr="00DB7B85">
        <w:rPr>
          <w:noProof/>
          <w:sz w:val="22"/>
          <w:szCs w:val="22"/>
        </w:rPr>
        <w:t xml:space="preserve">your tasks </w:t>
      </w:r>
      <w:r w:rsidR="008340AA" w:rsidRPr="00DB7B85">
        <w:rPr>
          <w:noProof/>
          <w:sz w:val="22"/>
          <w:szCs w:val="22"/>
        </w:rPr>
        <w:t xml:space="preserve">complete </w:t>
      </w:r>
      <w:r w:rsidR="00B73F7B" w:rsidRPr="00DB7B85">
        <w:rPr>
          <w:noProof/>
          <w:sz w:val="22"/>
          <w:szCs w:val="22"/>
        </w:rPr>
        <w:t xml:space="preserve">when </w:t>
      </w:r>
      <w:r w:rsidR="000C7FCE" w:rsidRPr="00DB7B85">
        <w:rPr>
          <w:noProof/>
          <w:sz w:val="22"/>
          <w:szCs w:val="22"/>
        </w:rPr>
        <w:t>finished</w:t>
      </w:r>
      <w:r w:rsidR="00B73F7B" w:rsidRPr="00DB7B85">
        <w:rPr>
          <w:noProof/>
          <w:sz w:val="22"/>
          <w:szCs w:val="22"/>
        </w:rPr>
        <w:t xml:space="preserve"> </w:t>
      </w:r>
      <w:r w:rsidR="0005613F" w:rsidRPr="00DB7B85">
        <w:rPr>
          <w:noProof/>
          <w:sz w:val="22"/>
          <w:szCs w:val="22"/>
        </w:rPr>
        <w:t>(t</w:t>
      </w:r>
      <w:r w:rsidR="00B73F7B" w:rsidRPr="00DB7B85">
        <w:rPr>
          <w:noProof/>
          <w:sz w:val="22"/>
          <w:szCs w:val="22"/>
        </w:rPr>
        <w:t xml:space="preserve">hey will </w:t>
      </w:r>
      <w:r w:rsidR="0005613F" w:rsidRPr="00DB7B85">
        <w:rPr>
          <w:noProof/>
          <w:sz w:val="22"/>
          <w:szCs w:val="22"/>
        </w:rPr>
        <w:t xml:space="preserve">appear </w:t>
      </w:r>
      <w:r w:rsidR="00DD6C96" w:rsidRPr="00DB7B85">
        <w:rPr>
          <w:noProof/>
          <w:sz w:val="22"/>
          <w:szCs w:val="22"/>
        </w:rPr>
        <w:t xml:space="preserve">with a </w:t>
      </w:r>
      <w:r w:rsidR="00B73F7B" w:rsidRPr="00DB7B85">
        <w:rPr>
          <w:noProof/>
          <w:sz w:val="22"/>
          <w:szCs w:val="22"/>
        </w:rPr>
        <w:t xml:space="preserve">complete status on the </w:t>
      </w:r>
      <w:r w:rsidR="00941F11" w:rsidRPr="00DB7B85">
        <w:rPr>
          <w:noProof/>
          <w:sz w:val="22"/>
          <w:szCs w:val="22"/>
        </w:rPr>
        <w:t>Dashboard</w:t>
      </w:r>
      <w:r w:rsidR="0005613F" w:rsidRPr="00DB7B85">
        <w:rPr>
          <w:noProof/>
          <w:sz w:val="22"/>
          <w:szCs w:val="22"/>
        </w:rPr>
        <w:t xml:space="preserve">); </w:t>
      </w:r>
    </w:p>
    <w:p w14:paraId="57100E4B" w14:textId="77777777" w:rsidR="00B629C0" w:rsidRPr="00DB7B85" w:rsidRDefault="00B629C0" w:rsidP="00B629C0">
      <w:pPr>
        <w:pStyle w:val="ListParagraph"/>
        <w:numPr>
          <w:ilvl w:val="0"/>
          <w:numId w:val="6"/>
        </w:numPr>
        <w:spacing w:line="240" w:lineRule="auto"/>
        <w:rPr>
          <w:noProof/>
          <w:sz w:val="22"/>
          <w:szCs w:val="22"/>
        </w:rPr>
      </w:pPr>
      <w:r w:rsidRPr="00DB7B85">
        <w:rPr>
          <w:noProof/>
          <w:sz w:val="22"/>
          <w:szCs w:val="22"/>
        </w:rPr>
        <w:t xml:space="preserve">reassign your tasks to other users at your financial organziation, by selecting another user listed under the </w:t>
      </w:r>
      <w:r w:rsidRPr="00DB7B85">
        <w:rPr>
          <w:b/>
          <w:bCs/>
          <w:noProof/>
          <w:sz w:val="22"/>
          <w:szCs w:val="22"/>
        </w:rPr>
        <w:t>Assignee</w:t>
      </w:r>
      <w:r w:rsidRPr="00DB7B85">
        <w:rPr>
          <w:noProof/>
          <w:sz w:val="22"/>
          <w:szCs w:val="22"/>
        </w:rPr>
        <w:t xml:space="preserve"> drop down list; and</w:t>
      </w:r>
    </w:p>
    <w:p w14:paraId="1E012C57" w14:textId="03E8B460" w:rsidR="00B629C0" w:rsidRPr="00DB7B85" w:rsidRDefault="00B629C0" w:rsidP="00B629C0">
      <w:pPr>
        <w:pStyle w:val="ListParagraph"/>
        <w:numPr>
          <w:ilvl w:val="0"/>
          <w:numId w:val="6"/>
        </w:numPr>
        <w:spacing w:line="240" w:lineRule="auto"/>
        <w:rPr>
          <w:noProof/>
          <w:sz w:val="22"/>
          <w:szCs w:val="22"/>
        </w:rPr>
      </w:pPr>
      <w:r w:rsidRPr="00DB7B85">
        <w:rPr>
          <w:noProof/>
          <w:sz w:val="22"/>
          <w:szCs w:val="22"/>
        </w:rPr>
        <w:t xml:space="preserve">click </w:t>
      </w:r>
      <w:r w:rsidRPr="00DB7B85">
        <w:rPr>
          <w:b/>
          <w:bCs/>
          <w:noProof/>
          <w:sz w:val="22"/>
          <w:szCs w:val="22"/>
        </w:rPr>
        <w:t>Mark Complete</w:t>
      </w:r>
      <w:r w:rsidRPr="00DB7B85">
        <w:rPr>
          <w:noProof/>
          <w:sz w:val="22"/>
          <w:szCs w:val="22"/>
        </w:rPr>
        <w:t xml:space="preserve"> after a task has been completed to track your own progress (Superior is not notified when you complete a task).</w:t>
      </w:r>
    </w:p>
    <w:p w14:paraId="07901264" w14:textId="15E29637" w:rsidR="00DE60E9" w:rsidRPr="00DB7B85" w:rsidRDefault="001C54FF" w:rsidP="00DE60E9">
      <w:pPr>
        <w:spacing w:line="240" w:lineRule="auto"/>
        <w:rPr>
          <w:noProof/>
          <w:sz w:val="22"/>
          <w:szCs w:val="22"/>
        </w:rPr>
      </w:pPr>
      <w:r w:rsidRPr="00DB7B85">
        <w:rPr>
          <w:noProof/>
          <w:sz w:val="22"/>
          <w:szCs w:val="22"/>
        </w:rPr>
        <w:t xml:space="preserve">If a </w:t>
      </w:r>
      <w:r w:rsidRPr="00DB7B85">
        <w:rPr>
          <w:b/>
          <w:bCs/>
          <w:noProof/>
          <w:sz w:val="22"/>
          <w:szCs w:val="22"/>
        </w:rPr>
        <w:t>Resolve</w:t>
      </w:r>
      <w:r w:rsidRPr="00DB7B85">
        <w:rPr>
          <w:noProof/>
          <w:sz w:val="22"/>
          <w:szCs w:val="22"/>
        </w:rPr>
        <w:t xml:space="preserve"> button appears</w:t>
      </w:r>
      <w:r w:rsidR="00680ACA" w:rsidRPr="00DB7B85">
        <w:rPr>
          <w:noProof/>
          <w:sz w:val="22"/>
          <w:szCs w:val="22"/>
        </w:rPr>
        <w:t xml:space="preserve"> and is clicked</w:t>
      </w:r>
      <w:r w:rsidRPr="00DB7B85">
        <w:rPr>
          <w:noProof/>
          <w:sz w:val="22"/>
          <w:szCs w:val="22"/>
        </w:rPr>
        <w:t xml:space="preserve">, the </w:t>
      </w:r>
      <w:r w:rsidR="00680ACA" w:rsidRPr="00DB7B85">
        <w:rPr>
          <w:noProof/>
          <w:sz w:val="22"/>
          <w:szCs w:val="22"/>
        </w:rPr>
        <w:t xml:space="preserve">site </w:t>
      </w:r>
      <w:r w:rsidRPr="00DB7B85">
        <w:rPr>
          <w:noProof/>
          <w:sz w:val="22"/>
          <w:szCs w:val="22"/>
        </w:rPr>
        <w:t>will redirect you to the area within the platform where the task must be completed</w:t>
      </w:r>
      <w:r w:rsidR="00DE60E9" w:rsidRPr="00DB7B85">
        <w:rPr>
          <w:noProof/>
          <w:sz w:val="22"/>
          <w:szCs w:val="22"/>
        </w:rPr>
        <w:t>.</w:t>
      </w:r>
    </w:p>
    <w:p w14:paraId="586C8306" w14:textId="77777777" w:rsidR="00DE60E9" w:rsidRDefault="000A269B" w:rsidP="00DE60E9">
      <w:pPr>
        <w:spacing w:line="240" w:lineRule="auto"/>
        <w:jc w:val="center"/>
        <w:rPr>
          <w:color w:val="0C1F2A" w:themeColor="text1"/>
        </w:rPr>
      </w:pPr>
      <w:r w:rsidRPr="000A269B">
        <w:rPr>
          <w:noProof/>
        </w:rPr>
        <w:drawing>
          <wp:inline distT="0" distB="0" distL="0" distR="0" wp14:anchorId="111A8BE1" wp14:editId="0934F2D9">
            <wp:extent cx="6860094" cy="1095375"/>
            <wp:effectExtent l="0" t="0" r="0" b="0"/>
            <wp:docPr id="1573391859"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391859" name="Picture 1" descr="A white background with black text&#10;&#10;AI-generated content may be incorrect."/>
                    <pic:cNvPicPr/>
                  </pic:nvPicPr>
                  <pic:blipFill>
                    <a:blip r:embed="rId15"/>
                    <a:stretch>
                      <a:fillRect/>
                    </a:stretch>
                  </pic:blipFill>
                  <pic:spPr>
                    <a:xfrm>
                      <a:off x="0" y="0"/>
                      <a:ext cx="6902683" cy="1102175"/>
                    </a:xfrm>
                    <a:prstGeom prst="rect">
                      <a:avLst/>
                    </a:prstGeom>
                  </pic:spPr>
                </pic:pic>
              </a:graphicData>
            </a:graphic>
          </wp:inline>
        </w:drawing>
      </w:r>
    </w:p>
    <w:p w14:paraId="2DC1BFFB" w14:textId="195B4DAF" w:rsidR="00CB2ED8" w:rsidRDefault="005723E0" w:rsidP="00DE60E9">
      <w:pPr>
        <w:spacing w:line="240" w:lineRule="auto"/>
        <w:jc w:val="center"/>
        <w:rPr>
          <w:color w:val="0C1F2A" w:themeColor="text1"/>
        </w:rPr>
      </w:pPr>
      <w:r w:rsidRPr="005723E0">
        <w:rPr>
          <w:noProof/>
          <w:color w:val="0C1F2A" w:themeColor="text1"/>
        </w:rPr>
        <w:drawing>
          <wp:inline distT="0" distB="0" distL="0" distR="0" wp14:anchorId="580CD6C4" wp14:editId="2B04E9A3">
            <wp:extent cx="6858000" cy="2752090"/>
            <wp:effectExtent l="0" t="0" r="0" b="0"/>
            <wp:docPr id="56326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6119" name=""/>
                    <pic:cNvPicPr/>
                  </pic:nvPicPr>
                  <pic:blipFill>
                    <a:blip r:embed="rId16"/>
                    <a:stretch>
                      <a:fillRect/>
                    </a:stretch>
                  </pic:blipFill>
                  <pic:spPr>
                    <a:xfrm>
                      <a:off x="0" y="0"/>
                      <a:ext cx="6858000" cy="2752090"/>
                    </a:xfrm>
                    <a:prstGeom prst="rect">
                      <a:avLst/>
                    </a:prstGeom>
                  </pic:spPr>
                </pic:pic>
              </a:graphicData>
            </a:graphic>
          </wp:inline>
        </w:drawing>
      </w:r>
    </w:p>
    <w:p w14:paraId="39701DBD" w14:textId="77777777" w:rsidR="00651869" w:rsidRDefault="00651869" w:rsidP="00651869"/>
    <w:p w14:paraId="02B1F48D" w14:textId="77777777" w:rsidR="00283A38" w:rsidRDefault="00283A38" w:rsidP="00651869">
      <w:pPr>
        <w:sectPr w:rsidR="00283A38" w:rsidSect="002305D3">
          <w:pgSz w:w="12240" w:h="15840"/>
          <w:pgMar w:top="720" w:right="720" w:bottom="720" w:left="720" w:header="720" w:footer="720" w:gutter="0"/>
          <w:cols w:space="720"/>
          <w:docGrid w:linePitch="360"/>
        </w:sectPr>
      </w:pPr>
    </w:p>
    <w:p w14:paraId="37E72B9D" w14:textId="77777777" w:rsidR="00333002" w:rsidRPr="00094F91" w:rsidRDefault="00333002" w:rsidP="00651869">
      <w:pPr>
        <w:rPr>
          <w:sz w:val="22"/>
          <w:szCs w:val="22"/>
        </w:rPr>
      </w:pPr>
      <w:r w:rsidRPr="00094F91">
        <w:rPr>
          <w:sz w:val="22"/>
          <w:szCs w:val="22"/>
        </w:rPr>
        <w:lastRenderedPageBreak/>
        <w:t xml:space="preserve">If you accidentally click </w:t>
      </w:r>
      <w:r w:rsidRPr="00094F91">
        <w:rPr>
          <w:b/>
          <w:bCs/>
          <w:sz w:val="22"/>
          <w:szCs w:val="22"/>
        </w:rPr>
        <w:t>Mark Complete</w:t>
      </w:r>
      <w:r w:rsidRPr="00094F91">
        <w:rPr>
          <w:sz w:val="22"/>
          <w:szCs w:val="22"/>
        </w:rPr>
        <w:t xml:space="preserve"> when the task has not yet been completed, click </w:t>
      </w:r>
      <w:r w:rsidR="00CC4A3C" w:rsidRPr="00094F91">
        <w:rPr>
          <w:b/>
          <w:bCs/>
          <w:sz w:val="22"/>
          <w:szCs w:val="22"/>
        </w:rPr>
        <w:t>R</w:t>
      </w:r>
      <w:r w:rsidRPr="00094F91">
        <w:rPr>
          <w:b/>
          <w:bCs/>
          <w:sz w:val="22"/>
          <w:szCs w:val="22"/>
        </w:rPr>
        <w:t>eopen</w:t>
      </w:r>
      <w:r w:rsidRPr="00094F91">
        <w:rPr>
          <w:sz w:val="22"/>
          <w:szCs w:val="22"/>
        </w:rPr>
        <w:t xml:space="preserve"> to </w:t>
      </w:r>
      <w:r w:rsidR="00CC4A3C" w:rsidRPr="00094F91">
        <w:rPr>
          <w:sz w:val="22"/>
          <w:szCs w:val="22"/>
        </w:rPr>
        <w:t>re-add the task to the Dashboard.</w:t>
      </w:r>
    </w:p>
    <w:p w14:paraId="0E390DC6" w14:textId="77777777" w:rsidR="00283A38" w:rsidRDefault="00283A38" w:rsidP="00651869">
      <w:r w:rsidRPr="00283A38">
        <w:rPr>
          <w:noProof/>
        </w:rPr>
        <w:drawing>
          <wp:inline distT="0" distB="0" distL="0" distR="0" wp14:anchorId="3A493875" wp14:editId="6A8BE540">
            <wp:extent cx="6858000" cy="3008630"/>
            <wp:effectExtent l="0" t="0" r="0" b="1270"/>
            <wp:docPr id="680550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50803" name=""/>
                    <pic:cNvPicPr/>
                  </pic:nvPicPr>
                  <pic:blipFill>
                    <a:blip r:embed="rId17"/>
                    <a:stretch>
                      <a:fillRect/>
                    </a:stretch>
                  </pic:blipFill>
                  <pic:spPr>
                    <a:xfrm>
                      <a:off x="0" y="0"/>
                      <a:ext cx="6858000" cy="3008630"/>
                    </a:xfrm>
                    <a:prstGeom prst="rect">
                      <a:avLst/>
                    </a:prstGeom>
                  </pic:spPr>
                </pic:pic>
              </a:graphicData>
            </a:graphic>
          </wp:inline>
        </w:drawing>
      </w:r>
    </w:p>
    <w:p w14:paraId="76C859A3" w14:textId="77777777" w:rsidR="005A0050" w:rsidRDefault="005A0050" w:rsidP="00651869"/>
    <w:p w14:paraId="6D872D62" w14:textId="4A4411BC" w:rsidR="004E2B48" w:rsidRPr="005C2AD5" w:rsidRDefault="009D5559" w:rsidP="00BC520F">
      <w:pPr>
        <w:pStyle w:val="Heading2"/>
        <w:spacing w:line="240" w:lineRule="auto"/>
        <w:rPr>
          <w:noProof/>
        </w:rPr>
      </w:pPr>
      <w:bookmarkStart w:id="2" w:name="_Toc221521110"/>
      <w:r>
        <w:rPr>
          <w:color w:val="0C1F2A" w:themeColor="text1"/>
        </w:rPr>
        <w:t>Pending Transactions</w:t>
      </w:r>
      <w:bookmarkEnd w:id="2"/>
    </w:p>
    <w:p w14:paraId="1F56E042" w14:textId="476E4EBB" w:rsidR="006934CE" w:rsidRPr="00094F91" w:rsidRDefault="006C1730" w:rsidP="00BC520F">
      <w:pPr>
        <w:spacing w:line="240" w:lineRule="auto"/>
        <w:rPr>
          <w:bCs/>
          <w:sz w:val="22"/>
          <w:szCs w:val="22"/>
        </w:rPr>
      </w:pPr>
      <w:r w:rsidRPr="00094F91">
        <w:rPr>
          <w:bCs/>
          <w:sz w:val="22"/>
          <w:szCs w:val="22"/>
        </w:rPr>
        <w:t xml:space="preserve">Pending transactions will appear on </w:t>
      </w:r>
      <w:r w:rsidR="00503FDE" w:rsidRPr="00094F91">
        <w:rPr>
          <w:bCs/>
          <w:sz w:val="22"/>
          <w:szCs w:val="22"/>
        </w:rPr>
        <w:t>your</w:t>
      </w:r>
      <w:r w:rsidRPr="00094F91">
        <w:rPr>
          <w:bCs/>
          <w:sz w:val="22"/>
          <w:szCs w:val="22"/>
        </w:rPr>
        <w:t xml:space="preserve"> </w:t>
      </w:r>
      <w:r w:rsidR="00451FF6" w:rsidRPr="00094F91">
        <w:rPr>
          <w:bCs/>
          <w:sz w:val="22"/>
          <w:szCs w:val="22"/>
        </w:rPr>
        <w:t xml:space="preserve">Dashboard </w:t>
      </w:r>
      <w:r w:rsidRPr="00094F91">
        <w:rPr>
          <w:bCs/>
          <w:sz w:val="22"/>
          <w:szCs w:val="22"/>
        </w:rPr>
        <w:t xml:space="preserve">if </w:t>
      </w:r>
      <w:r w:rsidR="00503FDE" w:rsidRPr="00094F91">
        <w:rPr>
          <w:bCs/>
          <w:sz w:val="22"/>
          <w:szCs w:val="22"/>
        </w:rPr>
        <w:t xml:space="preserve">you have the </w:t>
      </w:r>
      <w:r w:rsidR="00503FDE" w:rsidRPr="00094F91">
        <w:rPr>
          <w:bCs/>
          <w:i/>
          <w:iCs/>
          <w:sz w:val="22"/>
          <w:szCs w:val="22"/>
        </w:rPr>
        <w:t>Transactions</w:t>
      </w:r>
      <w:r w:rsidR="00503FDE" w:rsidRPr="00094F91">
        <w:rPr>
          <w:bCs/>
          <w:sz w:val="22"/>
          <w:szCs w:val="22"/>
        </w:rPr>
        <w:t xml:space="preserve"> or</w:t>
      </w:r>
      <w:r w:rsidR="00503FDE" w:rsidRPr="00094F91">
        <w:rPr>
          <w:bCs/>
          <w:i/>
          <w:iCs/>
          <w:sz w:val="22"/>
          <w:szCs w:val="22"/>
        </w:rPr>
        <w:t xml:space="preserve"> Transactions Administrato</w:t>
      </w:r>
      <w:r w:rsidR="00503FDE" w:rsidRPr="00094F91">
        <w:rPr>
          <w:bCs/>
          <w:sz w:val="22"/>
          <w:szCs w:val="22"/>
        </w:rPr>
        <w:t xml:space="preserve">r user role. </w:t>
      </w:r>
    </w:p>
    <w:p w14:paraId="44EC0B98" w14:textId="1EA5712C" w:rsidR="009D5559" w:rsidRPr="00094F91" w:rsidRDefault="006934CE" w:rsidP="00BC520F">
      <w:pPr>
        <w:spacing w:line="240" w:lineRule="auto"/>
        <w:rPr>
          <w:bCs/>
          <w:sz w:val="22"/>
          <w:szCs w:val="22"/>
        </w:rPr>
      </w:pPr>
      <w:r w:rsidRPr="00094F91">
        <w:rPr>
          <w:bCs/>
          <w:sz w:val="22"/>
          <w:szCs w:val="22"/>
        </w:rPr>
        <w:t xml:space="preserve">This section displays transactions that </w:t>
      </w:r>
      <w:r w:rsidR="00D91240" w:rsidRPr="00094F91">
        <w:rPr>
          <w:bCs/>
          <w:sz w:val="22"/>
          <w:szCs w:val="22"/>
        </w:rPr>
        <w:t xml:space="preserve">have been initiated </w:t>
      </w:r>
      <w:proofErr w:type="gramStart"/>
      <w:r w:rsidR="00D91240" w:rsidRPr="00094F91">
        <w:rPr>
          <w:bCs/>
          <w:sz w:val="22"/>
          <w:szCs w:val="22"/>
        </w:rPr>
        <w:t>in</w:t>
      </w:r>
      <w:proofErr w:type="gramEnd"/>
      <w:r w:rsidR="00D91240" w:rsidRPr="00094F91">
        <w:rPr>
          <w:bCs/>
          <w:sz w:val="22"/>
          <w:szCs w:val="22"/>
        </w:rPr>
        <w:t xml:space="preserve"> the </w:t>
      </w:r>
      <w:r w:rsidR="002B00CF" w:rsidRPr="00094F91">
        <w:rPr>
          <w:bCs/>
          <w:sz w:val="22"/>
          <w:szCs w:val="22"/>
        </w:rPr>
        <w:t xml:space="preserve">platform </w:t>
      </w:r>
      <w:r w:rsidR="00D91240" w:rsidRPr="00094F91">
        <w:rPr>
          <w:bCs/>
          <w:sz w:val="22"/>
          <w:szCs w:val="22"/>
        </w:rPr>
        <w:t xml:space="preserve">but </w:t>
      </w:r>
      <w:r w:rsidR="006C1730" w:rsidRPr="00094F91">
        <w:rPr>
          <w:bCs/>
          <w:sz w:val="22"/>
          <w:szCs w:val="22"/>
        </w:rPr>
        <w:t xml:space="preserve">are </w:t>
      </w:r>
      <w:r w:rsidR="00D91240" w:rsidRPr="00094F91">
        <w:rPr>
          <w:bCs/>
          <w:sz w:val="22"/>
          <w:szCs w:val="22"/>
        </w:rPr>
        <w:t>not yet completed</w:t>
      </w:r>
      <w:r w:rsidR="000C5164" w:rsidRPr="00094F91">
        <w:rPr>
          <w:bCs/>
          <w:sz w:val="22"/>
          <w:szCs w:val="22"/>
        </w:rPr>
        <w:t xml:space="preserve"> because they were started and not finished, awaiting a signature or transfer, </w:t>
      </w:r>
      <w:r w:rsidR="001B31D2" w:rsidRPr="00094F91">
        <w:rPr>
          <w:bCs/>
          <w:sz w:val="22"/>
          <w:szCs w:val="22"/>
        </w:rPr>
        <w:t xml:space="preserve">pending review from a </w:t>
      </w:r>
      <w:r w:rsidR="006C1730" w:rsidRPr="00094F91">
        <w:rPr>
          <w:bCs/>
          <w:i/>
          <w:iCs/>
          <w:sz w:val="22"/>
          <w:szCs w:val="22"/>
        </w:rPr>
        <w:t>Transactions Administrator</w:t>
      </w:r>
      <w:r w:rsidR="00451FF6" w:rsidRPr="00094F91">
        <w:rPr>
          <w:bCs/>
          <w:sz w:val="22"/>
          <w:szCs w:val="22"/>
        </w:rPr>
        <w:t>, or pending review</w:t>
      </w:r>
      <w:r w:rsidR="00EA0D93" w:rsidRPr="00094F91">
        <w:rPr>
          <w:bCs/>
          <w:sz w:val="22"/>
          <w:szCs w:val="22"/>
        </w:rPr>
        <w:t xml:space="preserve"> after being submitted by an account owner (only applicable if your organization uses Superior’s Account Owner Portal).</w:t>
      </w:r>
    </w:p>
    <w:p w14:paraId="2E85A7B4" w14:textId="7414EBAF" w:rsidR="009D5559" w:rsidRPr="00337A13" w:rsidRDefault="009D5559" w:rsidP="00BC520F">
      <w:pPr>
        <w:pStyle w:val="Heading3"/>
        <w:spacing w:line="240" w:lineRule="auto"/>
        <w:rPr>
          <w:rFonts w:ascii="Nexa Light" w:hAnsi="Nexa Light"/>
          <w:b/>
          <w:bCs/>
          <w:color w:val="63C196" w:themeColor="accent1"/>
          <w:sz w:val="28"/>
          <w:szCs w:val="28"/>
        </w:rPr>
      </w:pPr>
      <w:bookmarkStart w:id="3" w:name="_Toc221521111"/>
      <w:r>
        <w:rPr>
          <w:rFonts w:ascii="Nexa Light" w:hAnsi="Nexa Light"/>
          <w:b/>
          <w:bCs/>
          <w:color w:val="63C196" w:themeColor="accent1"/>
          <w:sz w:val="28"/>
          <w:szCs w:val="28"/>
        </w:rPr>
        <w:t>Draft</w:t>
      </w:r>
      <w:bookmarkEnd w:id="3"/>
    </w:p>
    <w:p w14:paraId="1E4D0249" w14:textId="77777777" w:rsidR="00B61DDE" w:rsidRPr="00DA6F24" w:rsidRDefault="00B61DDE" w:rsidP="00B61DDE">
      <w:pPr>
        <w:spacing w:line="240" w:lineRule="auto"/>
        <w:rPr>
          <w:bCs/>
          <w:sz w:val="22"/>
          <w:szCs w:val="22"/>
        </w:rPr>
      </w:pPr>
      <w:r w:rsidRPr="00DA6F24">
        <w:rPr>
          <w:bCs/>
          <w:sz w:val="22"/>
          <w:szCs w:val="22"/>
        </w:rPr>
        <w:t xml:space="preserve">If you start a transaction and leave it before completion, you will be asked to </w:t>
      </w:r>
      <w:r w:rsidRPr="00DA6F24">
        <w:rPr>
          <w:b/>
          <w:sz w:val="22"/>
          <w:szCs w:val="22"/>
        </w:rPr>
        <w:t>Keep</w:t>
      </w:r>
      <w:r w:rsidRPr="00DA6F24">
        <w:rPr>
          <w:bCs/>
          <w:sz w:val="22"/>
          <w:szCs w:val="22"/>
        </w:rPr>
        <w:t xml:space="preserve"> or </w:t>
      </w:r>
      <w:r w:rsidRPr="00DA6F24">
        <w:rPr>
          <w:b/>
          <w:sz w:val="22"/>
          <w:szCs w:val="22"/>
        </w:rPr>
        <w:t>Discard</w:t>
      </w:r>
      <w:r w:rsidRPr="00DA6F24">
        <w:rPr>
          <w:bCs/>
          <w:sz w:val="22"/>
          <w:szCs w:val="22"/>
        </w:rPr>
        <w:t xml:space="preserve"> your progress or click </w:t>
      </w:r>
      <w:r w:rsidRPr="00DA6F24">
        <w:rPr>
          <w:b/>
          <w:sz w:val="22"/>
          <w:szCs w:val="22"/>
        </w:rPr>
        <w:t>Cancel</w:t>
      </w:r>
      <w:r w:rsidRPr="00DA6F24">
        <w:rPr>
          <w:bCs/>
          <w:sz w:val="22"/>
          <w:szCs w:val="22"/>
        </w:rPr>
        <w:t xml:space="preserve"> to return and finish the workflow. </w:t>
      </w:r>
    </w:p>
    <w:p w14:paraId="0B5D7CCB" w14:textId="4BF36DAA" w:rsidR="00B61DDE" w:rsidRPr="00DA6F24" w:rsidRDefault="00B61DDE" w:rsidP="00B61DDE">
      <w:pPr>
        <w:spacing w:line="240" w:lineRule="auto"/>
        <w:rPr>
          <w:bCs/>
          <w:sz w:val="22"/>
          <w:szCs w:val="22"/>
        </w:rPr>
      </w:pPr>
      <w:r w:rsidRPr="00DA6F24">
        <w:rPr>
          <w:bCs/>
          <w:sz w:val="22"/>
          <w:szCs w:val="22"/>
        </w:rPr>
        <w:t xml:space="preserve">If you </w:t>
      </w:r>
      <w:r w:rsidRPr="00DA6F24">
        <w:rPr>
          <w:b/>
          <w:sz w:val="22"/>
          <w:szCs w:val="22"/>
        </w:rPr>
        <w:t>Discard</w:t>
      </w:r>
      <w:r w:rsidRPr="00DA6F24">
        <w:rPr>
          <w:bCs/>
          <w:sz w:val="22"/>
          <w:szCs w:val="22"/>
        </w:rPr>
        <w:t xml:space="preserve"> the transaction, the workflow will close and no information will be saved </w:t>
      </w:r>
      <w:proofErr w:type="gramStart"/>
      <w:r w:rsidRPr="00DA6F24">
        <w:rPr>
          <w:bCs/>
          <w:sz w:val="22"/>
          <w:szCs w:val="22"/>
        </w:rPr>
        <w:t>to</w:t>
      </w:r>
      <w:proofErr w:type="gramEnd"/>
      <w:r w:rsidRPr="00DA6F24">
        <w:rPr>
          <w:bCs/>
          <w:sz w:val="22"/>
          <w:szCs w:val="22"/>
        </w:rPr>
        <w:t xml:space="preserve"> the platform.</w:t>
      </w:r>
    </w:p>
    <w:p w14:paraId="7617D848" w14:textId="681526CF" w:rsidR="00E71B2F" w:rsidRPr="00DA6F24" w:rsidRDefault="00E71B2F" w:rsidP="00792FB7">
      <w:pPr>
        <w:spacing w:line="240" w:lineRule="auto"/>
        <w:jc w:val="center"/>
        <w:rPr>
          <w:bCs/>
          <w:sz w:val="22"/>
          <w:szCs w:val="22"/>
        </w:rPr>
      </w:pPr>
      <w:r w:rsidRPr="00DA6F24">
        <w:rPr>
          <w:b/>
          <w:noProof/>
          <w:sz w:val="22"/>
          <w:szCs w:val="22"/>
        </w:rPr>
        <w:drawing>
          <wp:inline distT="0" distB="0" distL="0" distR="0" wp14:anchorId="0E7ED222" wp14:editId="4ADB63E8">
            <wp:extent cx="3657600" cy="1151122"/>
            <wp:effectExtent l="19050" t="19050" r="19050" b="11430"/>
            <wp:docPr id="530906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121554" name=""/>
                    <pic:cNvPicPr/>
                  </pic:nvPicPr>
                  <pic:blipFill>
                    <a:blip r:embed="rId18"/>
                    <a:stretch>
                      <a:fillRect/>
                    </a:stretch>
                  </pic:blipFill>
                  <pic:spPr>
                    <a:xfrm>
                      <a:off x="0" y="0"/>
                      <a:ext cx="3657600" cy="1151122"/>
                    </a:xfrm>
                    <a:prstGeom prst="rect">
                      <a:avLst/>
                    </a:prstGeom>
                    <a:ln w="15875">
                      <a:solidFill>
                        <a:schemeClr val="tx1"/>
                      </a:solidFill>
                    </a:ln>
                  </pic:spPr>
                </pic:pic>
              </a:graphicData>
            </a:graphic>
          </wp:inline>
        </w:drawing>
      </w:r>
    </w:p>
    <w:p w14:paraId="141AEFAD" w14:textId="77777777" w:rsidR="00196405" w:rsidRDefault="00196405" w:rsidP="00B61DDE">
      <w:pPr>
        <w:spacing w:line="240" w:lineRule="auto"/>
        <w:rPr>
          <w:bCs/>
          <w:sz w:val="22"/>
          <w:szCs w:val="22"/>
        </w:rPr>
        <w:sectPr w:rsidR="00196405" w:rsidSect="002305D3">
          <w:pgSz w:w="12240" w:h="15840"/>
          <w:pgMar w:top="720" w:right="720" w:bottom="720" w:left="720" w:header="720" w:footer="720" w:gutter="0"/>
          <w:cols w:space="720"/>
          <w:docGrid w:linePitch="360"/>
        </w:sectPr>
      </w:pPr>
    </w:p>
    <w:p w14:paraId="1C893C28" w14:textId="7E71166C" w:rsidR="00B61DDE" w:rsidRPr="00DA6F24" w:rsidRDefault="00B61DDE" w:rsidP="00B61DDE">
      <w:pPr>
        <w:spacing w:line="240" w:lineRule="auto"/>
        <w:rPr>
          <w:bCs/>
          <w:sz w:val="22"/>
          <w:szCs w:val="22"/>
        </w:rPr>
      </w:pPr>
      <w:r w:rsidRPr="00DA6F24">
        <w:rPr>
          <w:bCs/>
          <w:sz w:val="22"/>
          <w:szCs w:val="22"/>
        </w:rPr>
        <w:lastRenderedPageBreak/>
        <w:t xml:space="preserve">If you </w:t>
      </w:r>
      <w:r w:rsidRPr="00DA6F24">
        <w:rPr>
          <w:b/>
          <w:sz w:val="22"/>
          <w:szCs w:val="22"/>
        </w:rPr>
        <w:t>Keep</w:t>
      </w:r>
      <w:r w:rsidRPr="00DA6F24">
        <w:rPr>
          <w:bCs/>
          <w:sz w:val="22"/>
          <w:szCs w:val="22"/>
        </w:rPr>
        <w:t xml:space="preserve"> the transaction, it will appear in the </w:t>
      </w:r>
      <w:r w:rsidRPr="00DA6F24">
        <w:rPr>
          <w:b/>
          <w:sz w:val="22"/>
          <w:szCs w:val="22"/>
        </w:rPr>
        <w:t>Draft</w:t>
      </w:r>
      <w:r w:rsidRPr="00DA6F24">
        <w:rPr>
          <w:bCs/>
          <w:sz w:val="22"/>
          <w:szCs w:val="22"/>
        </w:rPr>
        <w:t xml:space="preserve"> section of the </w:t>
      </w:r>
      <w:r w:rsidR="001D44CB" w:rsidRPr="00DA6F24">
        <w:rPr>
          <w:bCs/>
          <w:sz w:val="22"/>
          <w:szCs w:val="22"/>
        </w:rPr>
        <w:t>Dashboard</w:t>
      </w:r>
      <w:r w:rsidRPr="00DA6F24">
        <w:rPr>
          <w:bCs/>
          <w:sz w:val="22"/>
          <w:szCs w:val="22"/>
        </w:rPr>
        <w:t>. You may</w:t>
      </w:r>
    </w:p>
    <w:p w14:paraId="57D59E26" w14:textId="77777777" w:rsidR="00B61DDE" w:rsidRPr="00DA6F24" w:rsidRDefault="00B61DDE" w:rsidP="00B61DDE">
      <w:pPr>
        <w:pStyle w:val="ListParagraph"/>
        <w:numPr>
          <w:ilvl w:val="0"/>
          <w:numId w:val="5"/>
        </w:numPr>
        <w:spacing w:line="240" w:lineRule="auto"/>
        <w:rPr>
          <w:noProof/>
          <w:sz w:val="22"/>
          <w:szCs w:val="22"/>
        </w:rPr>
      </w:pPr>
      <w:r w:rsidRPr="00DA6F24">
        <w:rPr>
          <w:noProof/>
          <w:sz w:val="22"/>
          <w:szCs w:val="22"/>
        </w:rPr>
        <w:t>filter your drafts by any of the column headers;</w:t>
      </w:r>
    </w:p>
    <w:p w14:paraId="39210CEB" w14:textId="53761921" w:rsidR="00B61DDE" w:rsidRPr="00DA6F24" w:rsidRDefault="00B61DDE" w:rsidP="00B61DDE">
      <w:pPr>
        <w:pStyle w:val="ListParagraph"/>
        <w:numPr>
          <w:ilvl w:val="0"/>
          <w:numId w:val="5"/>
        </w:numPr>
        <w:spacing w:line="240" w:lineRule="auto"/>
        <w:rPr>
          <w:noProof/>
          <w:sz w:val="22"/>
          <w:szCs w:val="22"/>
        </w:rPr>
      </w:pPr>
      <w:r w:rsidRPr="00DA6F24">
        <w:rPr>
          <w:noProof/>
          <w:sz w:val="22"/>
          <w:szCs w:val="22"/>
        </w:rPr>
        <w:t xml:space="preserve">click the </w:t>
      </w:r>
      <w:r w:rsidRPr="00DA6F24">
        <w:rPr>
          <w:b/>
          <w:bCs/>
          <w:noProof/>
          <w:sz w:val="22"/>
          <w:szCs w:val="22"/>
        </w:rPr>
        <w:t>Type</w:t>
      </w:r>
      <w:r w:rsidRPr="00DA6F24">
        <w:rPr>
          <w:noProof/>
          <w:sz w:val="22"/>
          <w:szCs w:val="22"/>
        </w:rPr>
        <w:t xml:space="preserve"> field of a transaction to finish completing the workflow; </w:t>
      </w:r>
    </w:p>
    <w:p w14:paraId="43F9698A" w14:textId="0082B7FE" w:rsidR="00B61DDE" w:rsidRPr="00DA6F24" w:rsidRDefault="00B61DDE" w:rsidP="00B61DDE">
      <w:pPr>
        <w:pStyle w:val="ListParagraph"/>
        <w:numPr>
          <w:ilvl w:val="0"/>
          <w:numId w:val="5"/>
        </w:numPr>
        <w:spacing w:line="240" w:lineRule="auto"/>
        <w:rPr>
          <w:noProof/>
          <w:sz w:val="22"/>
          <w:szCs w:val="22"/>
        </w:rPr>
      </w:pPr>
      <w:r w:rsidRPr="00DA6F24">
        <w:rPr>
          <w:noProof/>
          <w:sz w:val="22"/>
          <w:szCs w:val="22"/>
        </w:rPr>
        <w:t>click</w:t>
      </w:r>
      <w:r w:rsidR="001E22DD" w:rsidRPr="00DA6F24">
        <w:rPr>
          <w:noProof/>
          <w:sz w:val="22"/>
          <w:szCs w:val="22"/>
        </w:rPr>
        <w:t xml:space="preserve"> the</w:t>
      </w:r>
      <w:r w:rsidRPr="00DA6F24">
        <w:rPr>
          <w:noProof/>
          <w:sz w:val="22"/>
          <w:szCs w:val="22"/>
        </w:rPr>
        <w:t xml:space="preserve"> </w:t>
      </w:r>
      <w:r w:rsidR="002D72A1" w:rsidRPr="00DA6F24">
        <w:rPr>
          <w:b/>
          <w:bCs/>
          <w:noProof/>
          <w:sz w:val="22"/>
          <w:szCs w:val="22"/>
        </w:rPr>
        <w:t>Discard</w:t>
      </w:r>
      <w:r w:rsidR="002D72A1" w:rsidRPr="00DA6F24">
        <w:rPr>
          <w:noProof/>
          <w:sz w:val="22"/>
          <w:szCs w:val="22"/>
        </w:rPr>
        <w:t xml:space="preserve"> (trash can) icon</w:t>
      </w:r>
      <w:r w:rsidR="002D72A1" w:rsidRPr="00DA6F24" w:rsidDel="002D72A1">
        <w:rPr>
          <w:b/>
          <w:sz w:val="22"/>
          <w:szCs w:val="22"/>
        </w:rPr>
        <w:t xml:space="preserve"> </w:t>
      </w:r>
      <w:r w:rsidRPr="00DA6F24">
        <w:rPr>
          <w:noProof/>
          <w:sz w:val="22"/>
          <w:szCs w:val="22"/>
        </w:rPr>
        <w:t>to delete the draft</w:t>
      </w:r>
      <w:r w:rsidR="002D72A1" w:rsidRPr="00DA6F24">
        <w:rPr>
          <w:noProof/>
          <w:sz w:val="22"/>
          <w:szCs w:val="22"/>
        </w:rPr>
        <w:t>; or</w:t>
      </w:r>
    </w:p>
    <w:p w14:paraId="1275177C" w14:textId="0A07C927" w:rsidR="002D72A1" w:rsidRPr="00DA6F24" w:rsidRDefault="002D72A1" w:rsidP="00B61DDE">
      <w:pPr>
        <w:pStyle w:val="ListParagraph"/>
        <w:numPr>
          <w:ilvl w:val="0"/>
          <w:numId w:val="5"/>
        </w:numPr>
        <w:spacing w:line="240" w:lineRule="auto"/>
        <w:rPr>
          <w:noProof/>
          <w:sz w:val="22"/>
          <w:szCs w:val="22"/>
        </w:rPr>
      </w:pPr>
      <w:r w:rsidRPr="00DA6F24">
        <w:rPr>
          <w:noProof/>
          <w:sz w:val="22"/>
          <w:szCs w:val="22"/>
        </w:rPr>
        <w:t xml:space="preserve">click the </w:t>
      </w:r>
      <w:r w:rsidRPr="00DA6F24">
        <w:rPr>
          <w:b/>
          <w:bCs/>
          <w:noProof/>
          <w:sz w:val="22"/>
          <w:szCs w:val="22"/>
        </w:rPr>
        <w:t xml:space="preserve">Comment </w:t>
      </w:r>
      <w:r w:rsidRPr="00DA6F24">
        <w:rPr>
          <w:noProof/>
          <w:sz w:val="22"/>
          <w:szCs w:val="22"/>
        </w:rPr>
        <w:t>icon to add a comment and</w:t>
      </w:r>
      <w:r w:rsidR="001E22DD" w:rsidRPr="00DA6F24">
        <w:rPr>
          <w:noProof/>
          <w:sz w:val="22"/>
          <w:szCs w:val="22"/>
        </w:rPr>
        <w:t>/or</w:t>
      </w:r>
      <w:r w:rsidRPr="00DA6F24">
        <w:rPr>
          <w:noProof/>
          <w:sz w:val="22"/>
          <w:szCs w:val="22"/>
        </w:rPr>
        <w:t xml:space="preserve"> view existing comments for a transaction</w:t>
      </w:r>
      <w:r w:rsidR="009D2005" w:rsidRPr="00DA6F24">
        <w:rPr>
          <w:noProof/>
          <w:sz w:val="22"/>
          <w:szCs w:val="22"/>
        </w:rPr>
        <w:t>.</w:t>
      </w:r>
    </w:p>
    <w:p w14:paraId="37FE4201" w14:textId="759125B2" w:rsidR="00B751E0" w:rsidRDefault="008874CD" w:rsidP="00BC520F">
      <w:pPr>
        <w:spacing w:line="240" w:lineRule="auto"/>
        <w:jc w:val="center"/>
        <w:rPr>
          <w:noProof/>
        </w:rPr>
      </w:pPr>
      <w:r w:rsidRPr="008874CD">
        <w:rPr>
          <w:noProof/>
        </w:rPr>
        <w:t xml:space="preserve"> </w:t>
      </w:r>
      <w:r w:rsidRPr="008874CD">
        <w:rPr>
          <w:noProof/>
        </w:rPr>
        <w:drawing>
          <wp:inline distT="0" distB="0" distL="0" distR="0" wp14:anchorId="2C82114A" wp14:editId="53363E41">
            <wp:extent cx="6858000" cy="2262505"/>
            <wp:effectExtent l="0" t="0" r="0" b="4445"/>
            <wp:docPr id="1662872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872361" name=""/>
                    <pic:cNvPicPr/>
                  </pic:nvPicPr>
                  <pic:blipFill>
                    <a:blip r:embed="rId19"/>
                    <a:stretch>
                      <a:fillRect/>
                    </a:stretch>
                  </pic:blipFill>
                  <pic:spPr>
                    <a:xfrm>
                      <a:off x="0" y="0"/>
                      <a:ext cx="6858000" cy="2262505"/>
                    </a:xfrm>
                    <a:prstGeom prst="rect">
                      <a:avLst/>
                    </a:prstGeom>
                  </pic:spPr>
                </pic:pic>
              </a:graphicData>
            </a:graphic>
          </wp:inline>
        </w:drawing>
      </w:r>
    </w:p>
    <w:p w14:paraId="3521A22B" w14:textId="780B262C" w:rsidR="009D5559" w:rsidRPr="00337A13" w:rsidRDefault="009D5559" w:rsidP="00BC520F">
      <w:pPr>
        <w:pStyle w:val="Heading3"/>
        <w:spacing w:line="240" w:lineRule="auto"/>
        <w:rPr>
          <w:rFonts w:ascii="Nexa Light" w:hAnsi="Nexa Light"/>
          <w:b/>
          <w:bCs/>
          <w:color w:val="63C196" w:themeColor="accent1"/>
          <w:sz w:val="28"/>
          <w:szCs w:val="28"/>
        </w:rPr>
      </w:pPr>
      <w:bookmarkStart w:id="4" w:name="_Toc221521112"/>
      <w:r>
        <w:rPr>
          <w:rFonts w:ascii="Nexa Light" w:hAnsi="Nexa Light"/>
          <w:b/>
          <w:bCs/>
          <w:color w:val="63C196" w:themeColor="accent1"/>
          <w:sz w:val="28"/>
          <w:szCs w:val="28"/>
        </w:rPr>
        <w:t>Awaiting Signature</w:t>
      </w:r>
      <w:bookmarkEnd w:id="4"/>
    </w:p>
    <w:p w14:paraId="45C49AA4" w14:textId="66701A99" w:rsidR="0090698F" w:rsidRPr="00DA6F24" w:rsidRDefault="0090698F" w:rsidP="0090698F">
      <w:pPr>
        <w:spacing w:line="240" w:lineRule="auto"/>
        <w:rPr>
          <w:bCs/>
          <w:sz w:val="22"/>
          <w:szCs w:val="22"/>
        </w:rPr>
      </w:pPr>
      <w:r w:rsidRPr="00DA6F24">
        <w:rPr>
          <w:bCs/>
          <w:sz w:val="22"/>
          <w:szCs w:val="22"/>
        </w:rPr>
        <w:t>If you complete a transaction up to the point of creating</w:t>
      </w:r>
      <w:r w:rsidR="00F243E3" w:rsidRPr="00DA6F24">
        <w:rPr>
          <w:bCs/>
          <w:sz w:val="22"/>
          <w:szCs w:val="22"/>
        </w:rPr>
        <w:t>/viewing</w:t>
      </w:r>
      <w:r w:rsidRPr="00DA6F24">
        <w:rPr>
          <w:bCs/>
          <w:sz w:val="22"/>
          <w:szCs w:val="22"/>
        </w:rPr>
        <w:t xml:space="preserve"> the PDF and navigate away from the workflow, you will be asked to </w:t>
      </w:r>
      <w:r w:rsidRPr="00DA6F24">
        <w:rPr>
          <w:b/>
          <w:sz w:val="22"/>
          <w:szCs w:val="22"/>
        </w:rPr>
        <w:t>Keep</w:t>
      </w:r>
      <w:r w:rsidRPr="00DA6F24">
        <w:rPr>
          <w:bCs/>
          <w:sz w:val="22"/>
          <w:szCs w:val="22"/>
        </w:rPr>
        <w:t xml:space="preserve"> or </w:t>
      </w:r>
      <w:r w:rsidRPr="00DA6F24">
        <w:rPr>
          <w:b/>
          <w:sz w:val="22"/>
          <w:szCs w:val="22"/>
        </w:rPr>
        <w:t>Discard</w:t>
      </w:r>
      <w:r w:rsidRPr="00DA6F24">
        <w:rPr>
          <w:bCs/>
          <w:sz w:val="22"/>
          <w:szCs w:val="22"/>
        </w:rPr>
        <w:t xml:space="preserve"> your progress or click </w:t>
      </w:r>
      <w:r w:rsidRPr="00DA6F24">
        <w:rPr>
          <w:b/>
          <w:sz w:val="22"/>
          <w:szCs w:val="22"/>
        </w:rPr>
        <w:t>Cancel</w:t>
      </w:r>
      <w:r w:rsidRPr="00DA6F24">
        <w:rPr>
          <w:bCs/>
          <w:sz w:val="22"/>
          <w:szCs w:val="22"/>
        </w:rPr>
        <w:t xml:space="preserve"> to return and finish the workflow. </w:t>
      </w:r>
    </w:p>
    <w:p w14:paraId="226D6C9B" w14:textId="44F9336C" w:rsidR="0090698F" w:rsidRPr="00DA6F24" w:rsidRDefault="00CB2FB0" w:rsidP="0090698F">
      <w:pPr>
        <w:spacing w:line="240" w:lineRule="auto"/>
        <w:rPr>
          <w:bCs/>
          <w:sz w:val="22"/>
          <w:szCs w:val="22"/>
        </w:rPr>
      </w:pPr>
      <w:r w:rsidRPr="00DA6F24">
        <w:rPr>
          <w:bCs/>
          <w:sz w:val="22"/>
          <w:szCs w:val="22"/>
        </w:rPr>
        <w:t xml:space="preserve">Again, if </w:t>
      </w:r>
      <w:r w:rsidR="0090698F" w:rsidRPr="00DA6F24">
        <w:rPr>
          <w:bCs/>
          <w:sz w:val="22"/>
          <w:szCs w:val="22"/>
        </w:rPr>
        <w:t xml:space="preserve">you </w:t>
      </w:r>
      <w:r w:rsidR="0090698F" w:rsidRPr="00DA6F24">
        <w:rPr>
          <w:b/>
          <w:sz w:val="22"/>
          <w:szCs w:val="22"/>
        </w:rPr>
        <w:t>Discard</w:t>
      </w:r>
      <w:r w:rsidR="0090698F" w:rsidRPr="00DA6F24">
        <w:rPr>
          <w:bCs/>
          <w:sz w:val="22"/>
          <w:szCs w:val="22"/>
        </w:rPr>
        <w:t xml:space="preserve"> the transaction, the workflow will close and no information will be saved to the platform.</w:t>
      </w:r>
    </w:p>
    <w:p w14:paraId="695E31DB" w14:textId="3CC926EC" w:rsidR="00CB2FB0" w:rsidRPr="00DA6F24" w:rsidRDefault="00CB2FB0" w:rsidP="00792FB7">
      <w:pPr>
        <w:spacing w:line="240" w:lineRule="auto"/>
        <w:jc w:val="center"/>
        <w:rPr>
          <w:bCs/>
          <w:sz w:val="22"/>
          <w:szCs w:val="22"/>
        </w:rPr>
      </w:pPr>
      <w:r w:rsidRPr="00DA6F24">
        <w:rPr>
          <w:b/>
          <w:noProof/>
          <w:sz w:val="22"/>
          <w:szCs w:val="22"/>
        </w:rPr>
        <w:drawing>
          <wp:inline distT="0" distB="0" distL="0" distR="0" wp14:anchorId="0BE70B45" wp14:editId="571AF4F5">
            <wp:extent cx="3657600" cy="1151122"/>
            <wp:effectExtent l="19050" t="19050" r="19050" b="11430"/>
            <wp:docPr id="510245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121554" name=""/>
                    <pic:cNvPicPr/>
                  </pic:nvPicPr>
                  <pic:blipFill>
                    <a:blip r:embed="rId18"/>
                    <a:stretch>
                      <a:fillRect/>
                    </a:stretch>
                  </pic:blipFill>
                  <pic:spPr>
                    <a:xfrm>
                      <a:off x="0" y="0"/>
                      <a:ext cx="3657600" cy="1151122"/>
                    </a:xfrm>
                    <a:prstGeom prst="rect">
                      <a:avLst/>
                    </a:prstGeom>
                    <a:ln w="15875">
                      <a:solidFill>
                        <a:schemeClr val="tx1"/>
                      </a:solidFill>
                    </a:ln>
                  </pic:spPr>
                </pic:pic>
              </a:graphicData>
            </a:graphic>
          </wp:inline>
        </w:drawing>
      </w:r>
    </w:p>
    <w:p w14:paraId="5AEC46C8" w14:textId="77777777" w:rsidR="0090698F" w:rsidRPr="00DA6F24" w:rsidRDefault="0090698F" w:rsidP="0090698F">
      <w:pPr>
        <w:spacing w:line="240" w:lineRule="auto"/>
        <w:rPr>
          <w:bCs/>
          <w:sz w:val="22"/>
          <w:szCs w:val="22"/>
        </w:rPr>
      </w:pPr>
      <w:r w:rsidRPr="00DA6F24">
        <w:rPr>
          <w:bCs/>
          <w:sz w:val="22"/>
          <w:szCs w:val="22"/>
        </w:rPr>
        <w:t xml:space="preserve">If you </w:t>
      </w:r>
      <w:r w:rsidRPr="00DA6F24">
        <w:rPr>
          <w:b/>
          <w:sz w:val="22"/>
          <w:szCs w:val="22"/>
        </w:rPr>
        <w:t>Keep</w:t>
      </w:r>
      <w:r w:rsidRPr="00DA6F24">
        <w:rPr>
          <w:bCs/>
          <w:sz w:val="22"/>
          <w:szCs w:val="22"/>
        </w:rPr>
        <w:t xml:space="preserve"> the transaction, it will appear in the </w:t>
      </w:r>
      <w:r w:rsidRPr="00DA6F24">
        <w:rPr>
          <w:b/>
          <w:sz w:val="22"/>
          <w:szCs w:val="22"/>
        </w:rPr>
        <w:t>Awaiting Signature</w:t>
      </w:r>
      <w:r w:rsidRPr="00DA6F24">
        <w:rPr>
          <w:bCs/>
          <w:sz w:val="22"/>
          <w:szCs w:val="22"/>
        </w:rPr>
        <w:t xml:space="preserve"> section. You may</w:t>
      </w:r>
    </w:p>
    <w:p w14:paraId="356443A5" w14:textId="77777777" w:rsidR="0090698F" w:rsidRPr="00DA6F24" w:rsidRDefault="0090698F" w:rsidP="0090698F">
      <w:pPr>
        <w:pStyle w:val="ListParagraph"/>
        <w:numPr>
          <w:ilvl w:val="0"/>
          <w:numId w:val="5"/>
        </w:numPr>
        <w:spacing w:line="240" w:lineRule="auto"/>
        <w:rPr>
          <w:noProof/>
          <w:sz w:val="22"/>
          <w:szCs w:val="22"/>
        </w:rPr>
      </w:pPr>
      <w:r w:rsidRPr="00DA6F24">
        <w:rPr>
          <w:noProof/>
          <w:sz w:val="22"/>
          <w:szCs w:val="22"/>
        </w:rPr>
        <w:t>filter the transactions by any of the column headers;</w:t>
      </w:r>
    </w:p>
    <w:p w14:paraId="6283D460" w14:textId="4F941F99" w:rsidR="0090698F" w:rsidRPr="00DA6F24" w:rsidRDefault="0090698F" w:rsidP="0090698F">
      <w:pPr>
        <w:pStyle w:val="ListParagraph"/>
        <w:numPr>
          <w:ilvl w:val="0"/>
          <w:numId w:val="5"/>
        </w:numPr>
        <w:spacing w:line="240" w:lineRule="auto"/>
        <w:rPr>
          <w:noProof/>
          <w:sz w:val="22"/>
          <w:szCs w:val="22"/>
        </w:rPr>
      </w:pPr>
      <w:r w:rsidRPr="00DA6F24">
        <w:rPr>
          <w:noProof/>
          <w:sz w:val="22"/>
          <w:szCs w:val="22"/>
        </w:rPr>
        <w:t xml:space="preserve">click the </w:t>
      </w:r>
      <w:r w:rsidRPr="00DA6F24">
        <w:rPr>
          <w:b/>
          <w:bCs/>
          <w:noProof/>
          <w:sz w:val="22"/>
          <w:szCs w:val="22"/>
        </w:rPr>
        <w:t>Type</w:t>
      </w:r>
      <w:r w:rsidRPr="00DA6F24">
        <w:rPr>
          <w:noProof/>
          <w:sz w:val="22"/>
          <w:szCs w:val="22"/>
        </w:rPr>
        <w:t xml:space="preserve"> field of the transaction awaiting signature to finish completing the workflow; </w:t>
      </w:r>
    </w:p>
    <w:p w14:paraId="756B117A" w14:textId="54F7CEF2" w:rsidR="00DD4953" w:rsidRPr="00DA6F24" w:rsidRDefault="00DD4953" w:rsidP="00DD4953">
      <w:pPr>
        <w:pStyle w:val="ListParagraph"/>
        <w:numPr>
          <w:ilvl w:val="0"/>
          <w:numId w:val="5"/>
        </w:numPr>
        <w:spacing w:line="240" w:lineRule="auto"/>
        <w:rPr>
          <w:noProof/>
          <w:sz w:val="22"/>
          <w:szCs w:val="22"/>
        </w:rPr>
      </w:pPr>
      <w:r w:rsidRPr="00DA6F24">
        <w:rPr>
          <w:noProof/>
          <w:sz w:val="22"/>
          <w:szCs w:val="22"/>
        </w:rPr>
        <w:t xml:space="preserve">click the </w:t>
      </w:r>
      <w:r w:rsidRPr="00DA6F24">
        <w:rPr>
          <w:b/>
          <w:bCs/>
          <w:noProof/>
          <w:sz w:val="22"/>
          <w:szCs w:val="22"/>
        </w:rPr>
        <w:t>PDF</w:t>
      </w:r>
      <w:r w:rsidRPr="00DA6F24">
        <w:rPr>
          <w:noProof/>
          <w:sz w:val="22"/>
          <w:szCs w:val="22"/>
        </w:rPr>
        <w:t xml:space="preserve"> icon to view the completed, unsigned form; </w:t>
      </w:r>
    </w:p>
    <w:p w14:paraId="108C9C34" w14:textId="3F70B06A" w:rsidR="00DD4953" w:rsidRPr="00DA6F24" w:rsidRDefault="0090698F" w:rsidP="008F6178">
      <w:pPr>
        <w:pStyle w:val="ListParagraph"/>
        <w:numPr>
          <w:ilvl w:val="0"/>
          <w:numId w:val="5"/>
        </w:numPr>
        <w:spacing w:line="240" w:lineRule="auto"/>
        <w:rPr>
          <w:noProof/>
          <w:sz w:val="22"/>
          <w:szCs w:val="22"/>
        </w:rPr>
      </w:pPr>
      <w:r w:rsidRPr="00DA6F24">
        <w:rPr>
          <w:noProof/>
          <w:sz w:val="22"/>
          <w:szCs w:val="22"/>
        </w:rPr>
        <w:t>click</w:t>
      </w:r>
      <w:r w:rsidR="008F6178" w:rsidRPr="00DA6F24">
        <w:rPr>
          <w:noProof/>
          <w:sz w:val="22"/>
          <w:szCs w:val="22"/>
        </w:rPr>
        <w:t xml:space="preserve"> the</w:t>
      </w:r>
      <w:r w:rsidRPr="00DA6F24">
        <w:rPr>
          <w:noProof/>
          <w:sz w:val="22"/>
          <w:szCs w:val="22"/>
        </w:rPr>
        <w:t xml:space="preserve"> </w:t>
      </w:r>
      <w:r w:rsidR="00E34DFD" w:rsidRPr="00DA6F24">
        <w:rPr>
          <w:b/>
          <w:noProof/>
          <w:sz w:val="22"/>
          <w:szCs w:val="22"/>
        </w:rPr>
        <w:t>Discard</w:t>
      </w:r>
      <w:r w:rsidR="00E34DFD" w:rsidRPr="00DA6F24">
        <w:rPr>
          <w:noProof/>
          <w:sz w:val="22"/>
          <w:szCs w:val="22"/>
        </w:rPr>
        <w:t xml:space="preserve"> </w:t>
      </w:r>
      <w:r w:rsidR="00FD6054" w:rsidRPr="00DA6F24">
        <w:rPr>
          <w:noProof/>
          <w:sz w:val="22"/>
          <w:szCs w:val="22"/>
        </w:rPr>
        <w:t xml:space="preserve">(trash can) </w:t>
      </w:r>
      <w:r w:rsidR="008F6178" w:rsidRPr="00DA6F24">
        <w:rPr>
          <w:noProof/>
          <w:sz w:val="22"/>
          <w:szCs w:val="22"/>
        </w:rPr>
        <w:t xml:space="preserve">icon </w:t>
      </w:r>
      <w:r w:rsidRPr="00DA6F24">
        <w:rPr>
          <w:noProof/>
          <w:sz w:val="22"/>
          <w:szCs w:val="22"/>
        </w:rPr>
        <w:t>to delete the transaction</w:t>
      </w:r>
      <w:r w:rsidR="008F6178" w:rsidRPr="00DA6F24">
        <w:rPr>
          <w:noProof/>
          <w:sz w:val="22"/>
          <w:szCs w:val="22"/>
        </w:rPr>
        <w:t xml:space="preserve">; </w:t>
      </w:r>
    </w:p>
    <w:p w14:paraId="00BA72F8" w14:textId="3A7EB25B" w:rsidR="008F6178" w:rsidRPr="00DA6F24" w:rsidRDefault="00DD4953" w:rsidP="008F6178">
      <w:pPr>
        <w:pStyle w:val="ListParagraph"/>
        <w:numPr>
          <w:ilvl w:val="0"/>
          <w:numId w:val="5"/>
        </w:numPr>
        <w:spacing w:line="240" w:lineRule="auto"/>
        <w:rPr>
          <w:noProof/>
          <w:sz w:val="22"/>
          <w:szCs w:val="22"/>
        </w:rPr>
      </w:pPr>
      <w:r w:rsidRPr="00DA6F24">
        <w:rPr>
          <w:noProof/>
          <w:sz w:val="22"/>
          <w:szCs w:val="22"/>
        </w:rPr>
        <w:t xml:space="preserve">click the </w:t>
      </w:r>
      <w:r w:rsidR="008264AF" w:rsidRPr="00DA6F24">
        <w:rPr>
          <w:b/>
          <w:bCs/>
          <w:noProof/>
          <w:sz w:val="22"/>
          <w:szCs w:val="22"/>
        </w:rPr>
        <w:t>Draft</w:t>
      </w:r>
      <w:r w:rsidR="008264AF" w:rsidRPr="00DA6F24">
        <w:rPr>
          <w:noProof/>
          <w:sz w:val="22"/>
          <w:szCs w:val="22"/>
        </w:rPr>
        <w:t xml:space="preserve"> (back arrow) icon to </w:t>
      </w:r>
      <w:r w:rsidR="009E0D4B" w:rsidRPr="00DA6F24">
        <w:rPr>
          <w:noProof/>
          <w:sz w:val="22"/>
          <w:szCs w:val="22"/>
        </w:rPr>
        <w:t xml:space="preserve">return </w:t>
      </w:r>
      <w:r w:rsidR="008264AF" w:rsidRPr="00DA6F24">
        <w:rPr>
          <w:noProof/>
          <w:sz w:val="22"/>
          <w:szCs w:val="22"/>
        </w:rPr>
        <w:t xml:space="preserve">the transaction to the </w:t>
      </w:r>
      <w:r w:rsidR="008264AF" w:rsidRPr="00DA6F24">
        <w:rPr>
          <w:b/>
          <w:bCs/>
          <w:noProof/>
          <w:sz w:val="22"/>
          <w:szCs w:val="22"/>
        </w:rPr>
        <w:t>Drafts</w:t>
      </w:r>
      <w:r w:rsidR="008264AF" w:rsidRPr="00DA6F24">
        <w:rPr>
          <w:noProof/>
          <w:sz w:val="22"/>
          <w:szCs w:val="22"/>
        </w:rPr>
        <w:t xml:space="preserve"> section</w:t>
      </w:r>
      <w:r w:rsidR="00164E08" w:rsidRPr="00DA6F24">
        <w:rPr>
          <w:noProof/>
          <w:sz w:val="22"/>
          <w:szCs w:val="22"/>
        </w:rPr>
        <w:t xml:space="preserve">; </w:t>
      </w:r>
      <w:r w:rsidR="008F6178" w:rsidRPr="00DA6F24">
        <w:rPr>
          <w:noProof/>
          <w:sz w:val="22"/>
          <w:szCs w:val="22"/>
        </w:rPr>
        <w:t>or</w:t>
      </w:r>
    </w:p>
    <w:p w14:paraId="767752FE" w14:textId="0BD95390" w:rsidR="0090698F" w:rsidRPr="00DA6F24" w:rsidRDefault="008F6178" w:rsidP="008F6178">
      <w:pPr>
        <w:pStyle w:val="ListParagraph"/>
        <w:numPr>
          <w:ilvl w:val="0"/>
          <w:numId w:val="5"/>
        </w:numPr>
        <w:spacing w:line="240" w:lineRule="auto"/>
        <w:rPr>
          <w:noProof/>
          <w:sz w:val="22"/>
          <w:szCs w:val="22"/>
        </w:rPr>
      </w:pPr>
      <w:r w:rsidRPr="00DA6F24">
        <w:rPr>
          <w:noProof/>
          <w:sz w:val="22"/>
          <w:szCs w:val="22"/>
        </w:rPr>
        <w:t xml:space="preserve">click the </w:t>
      </w:r>
      <w:r w:rsidRPr="00DA6F24">
        <w:rPr>
          <w:b/>
          <w:bCs/>
          <w:noProof/>
          <w:sz w:val="22"/>
          <w:szCs w:val="22"/>
        </w:rPr>
        <w:t xml:space="preserve">Comment </w:t>
      </w:r>
      <w:r w:rsidRPr="00DA6F24">
        <w:rPr>
          <w:noProof/>
          <w:sz w:val="22"/>
          <w:szCs w:val="22"/>
        </w:rPr>
        <w:t>icon to add a comment and/or view existing comments for a transaction</w:t>
      </w:r>
      <w:r w:rsidR="0090698F" w:rsidRPr="00DA6F24">
        <w:rPr>
          <w:noProof/>
          <w:sz w:val="22"/>
          <w:szCs w:val="22"/>
        </w:rPr>
        <w:t>.</w:t>
      </w:r>
    </w:p>
    <w:p w14:paraId="3CDE815E" w14:textId="77777777" w:rsidR="005C18DA" w:rsidRPr="00DA6F24" w:rsidRDefault="005C18DA" w:rsidP="00792FB7">
      <w:pPr>
        <w:pStyle w:val="ListParagraph"/>
        <w:spacing w:line="240" w:lineRule="auto"/>
        <w:rPr>
          <w:noProof/>
          <w:sz w:val="22"/>
          <w:szCs w:val="22"/>
        </w:rPr>
      </w:pPr>
    </w:p>
    <w:p w14:paraId="5150A480" w14:textId="612C9E09" w:rsidR="006C28B4" w:rsidRDefault="005C18DA" w:rsidP="00BC520F">
      <w:pPr>
        <w:spacing w:line="240" w:lineRule="auto"/>
        <w:jc w:val="center"/>
        <w:rPr>
          <w:noProof/>
        </w:rPr>
      </w:pPr>
      <w:r w:rsidRPr="005C18DA">
        <w:rPr>
          <w:noProof/>
        </w:rPr>
        <w:drawing>
          <wp:inline distT="0" distB="0" distL="0" distR="0" wp14:anchorId="6BEA8B1C" wp14:editId="01ECE62F">
            <wp:extent cx="6858000" cy="1377950"/>
            <wp:effectExtent l="0" t="0" r="0" b="0"/>
            <wp:docPr id="1696340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340701" name=""/>
                    <pic:cNvPicPr/>
                  </pic:nvPicPr>
                  <pic:blipFill>
                    <a:blip r:embed="rId20"/>
                    <a:stretch>
                      <a:fillRect/>
                    </a:stretch>
                  </pic:blipFill>
                  <pic:spPr>
                    <a:xfrm>
                      <a:off x="0" y="0"/>
                      <a:ext cx="6858000" cy="1377950"/>
                    </a:xfrm>
                    <a:prstGeom prst="rect">
                      <a:avLst/>
                    </a:prstGeom>
                    <a:ln>
                      <a:noFill/>
                    </a:ln>
                  </pic:spPr>
                </pic:pic>
              </a:graphicData>
            </a:graphic>
          </wp:inline>
        </w:drawing>
      </w:r>
    </w:p>
    <w:p w14:paraId="45EB4D2B" w14:textId="77777777" w:rsidR="002B1F31" w:rsidRDefault="002B1F31" w:rsidP="002B1F31">
      <w:pPr>
        <w:pStyle w:val="Heading3"/>
        <w:spacing w:line="240" w:lineRule="auto"/>
        <w:rPr>
          <w:rFonts w:ascii="Nexa Light" w:hAnsi="Nexa Light"/>
          <w:b/>
          <w:bCs/>
          <w:color w:val="63C196" w:themeColor="accent1"/>
          <w:sz w:val="28"/>
          <w:szCs w:val="28"/>
        </w:rPr>
        <w:sectPr w:rsidR="002B1F31" w:rsidSect="002305D3">
          <w:pgSz w:w="12240" w:h="15840"/>
          <w:pgMar w:top="720" w:right="720" w:bottom="720" w:left="720" w:header="720" w:footer="720" w:gutter="0"/>
          <w:cols w:space="720"/>
          <w:docGrid w:linePitch="360"/>
        </w:sectPr>
      </w:pPr>
    </w:p>
    <w:p w14:paraId="749F02BA" w14:textId="11E83FED" w:rsidR="00714542" w:rsidRPr="00337A13" w:rsidRDefault="00714542" w:rsidP="00BC520F">
      <w:pPr>
        <w:pStyle w:val="Heading3"/>
        <w:spacing w:line="240" w:lineRule="auto"/>
        <w:rPr>
          <w:rFonts w:ascii="Nexa Light" w:hAnsi="Nexa Light"/>
          <w:b/>
          <w:bCs/>
          <w:color w:val="63C196" w:themeColor="accent1"/>
          <w:sz w:val="28"/>
          <w:szCs w:val="28"/>
        </w:rPr>
      </w:pPr>
      <w:bookmarkStart w:id="5" w:name="_Toc221521113"/>
      <w:r>
        <w:rPr>
          <w:rFonts w:ascii="Nexa Light" w:hAnsi="Nexa Light"/>
          <w:b/>
          <w:bCs/>
          <w:color w:val="63C196" w:themeColor="accent1"/>
          <w:sz w:val="28"/>
          <w:szCs w:val="28"/>
        </w:rPr>
        <w:lastRenderedPageBreak/>
        <w:t>Pending Review</w:t>
      </w:r>
      <w:bookmarkEnd w:id="5"/>
    </w:p>
    <w:p w14:paraId="59FF2210" w14:textId="69DBCD60" w:rsidR="001B4CA5" w:rsidRPr="00DA6F24" w:rsidRDefault="001B4CA5" w:rsidP="001B4CA5">
      <w:pPr>
        <w:spacing w:line="240" w:lineRule="auto"/>
        <w:rPr>
          <w:noProof/>
          <w:sz w:val="22"/>
          <w:szCs w:val="22"/>
        </w:rPr>
      </w:pPr>
      <w:r w:rsidRPr="00DA6F24">
        <w:rPr>
          <w:noProof/>
          <w:sz w:val="22"/>
          <w:szCs w:val="22"/>
        </w:rPr>
        <w:t xml:space="preserve">Any transactions completed by </w:t>
      </w:r>
      <w:r w:rsidR="00CC4A20" w:rsidRPr="00DA6F24">
        <w:rPr>
          <w:i/>
          <w:iCs/>
          <w:noProof/>
          <w:sz w:val="22"/>
          <w:szCs w:val="22"/>
        </w:rPr>
        <w:t>Transactions</w:t>
      </w:r>
      <w:r w:rsidR="00CC4A20" w:rsidRPr="00DA6F24">
        <w:rPr>
          <w:noProof/>
          <w:sz w:val="22"/>
          <w:szCs w:val="22"/>
        </w:rPr>
        <w:t xml:space="preserve"> </w:t>
      </w:r>
      <w:r w:rsidRPr="00DA6F24">
        <w:rPr>
          <w:noProof/>
          <w:sz w:val="22"/>
          <w:szCs w:val="22"/>
        </w:rPr>
        <w:t xml:space="preserve">users will appear in the </w:t>
      </w:r>
      <w:r w:rsidRPr="00DA6F24">
        <w:rPr>
          <w:b/>
          <w:bCs/>
          <w:noProof/>
          <w:sz w:val="22"/>
          <w:szCs w:val="22"/>
        </w:rPr>
        <w:t>Pending Review</w:t>
      </w:r>
      <w:r w:rsidRPr="00DA6F24">
        <w:rPr>
          <w:noProof/>
          <w:sz w:val="22"/>
          <w:szCs w:val="22"/>
        </w:rPr>
        <w:t xml:space="preserve"> queue for review from a </w:t>
      </w:r>
      <w:r w:rsidRPr="00DA6F24">
        <w:rPr>
          <w:i/>
          <w:iCs/>
          <w:noProof/>
          <w:sz w:val="22"/>
          <w:szCs w:val="22"/>
        </w:rPr>
        <w:t>Transactions Administrator</w:t>
      </w:r>
      <w:r w:rsidRPr="00DA6F24">
        <w:rPr>
          <w:noProof/>
          <w:sz w:val="22"/>
          <w:szCs w:val="22"/>
        </w:rPr>
        <w:t xml:space="preserve"> before being applied to the </w:t>
      </w:r>
      <w:r w:rsidR="00CC4A20" w:rsidRPr="00DA6F24">
        <w:rPr>
          <w:noProof/>
          <w:sz w:val="22"/>
          <w:szCs w:val="22"/>
        </w:rPr>
        <w:t>platform</w:t>
      </w:r>
      <w:r w:rsidRPr="00DA6F24">
        <w:rPr>
          <w:noProof/>
          <w:sz w:val="22"/>
          <w:szCs w:val="22"/>
        </w:rPr>
        <w:t xml:space="preserve">. This queue is only viewable to </w:t>
      </w:r>
      <w:r w:rsidRPr="00DA6F24">
        <w:rPr>
          <w:i/>
          <w:iCs/>
          <w:noProof/>
          <w:sz w:val="22"/>
          <w:szCs w:val="22"/>
        </w:rPr>
        <w:t>Transactions Administrators</w:t>
      </w:r>
      <w:r w:rsidRPr="00DA6F24">
        <w:rPr>
          <w:noProof/>
          <w:sz w:val="22"/>
          <w:szCs w:val="22"/>
        </w:rPr>
        <w:t>.</w:t>
      </w:r>
    </w:p>
    <w:p w14:paraId="2BCAA0B2" w14:textId="77777777" w:rsidR="001B4CA5" w:rsidRPr="00DA6F24" w:rsidRDefault="001B4CA5" w:rsidP="001B4CA5">
      <w:pPr>
        <w:spacing w:line="240" w:lineRule="auto"/>
        <w:rPr>
          <w:bCs/>
          <w:sz w:val="22"/>
          <w:szCs w:val="22"/>
        </w:rPr>
      </w:pPr>
      <w:r w:rsidRPr="00DA6F24">
        <w:rPr>
          <w:i/>
          <w:iCs/>
          <w:noProof/>
          <w:sz w:val="22"/>
          <w:szCs w:val="22"/>
        </w:rPr>
        <w:t>Transactions Administrators</w:t>
      </w:r>
      <w:r w:rsidRPr="00DA6F24">
        <w:rPr>
          <w:noProof/>
          <w:sz w:val="22"/>
          <w:szCs w:val="22"/>
        </w:rPr>
        <w:t xml:space="preserve"> </w:t>
      </w:r>
      <w:r w:rsidRPr="00DA6F24">
        <w:rPr>
          <w:bCs/>
          <w:sz w:val="22"/>
          <w:szCs w:val="22"/>
        </w:rPr>
        <w:t>may</w:t>
      </w:r>
    </w:p>
    <w:p w14:paraId="1783A130" w14:textId="77777777" w:rsidR="001B4CA5" w:rsidRPr="00DA6F24" w:rsidRDefault="001B4CA5" w:rsidP="001B4CA5">
      <w:pPr>
        <w:pStyle w:val="ListParagraph"/>
        <w:numPr>
          <w:ilvl w:val="0"/>
          <w:numId w:val="5"/>
        </w:numPr>
        <w:spacing w:line="240" w:lineRule="auto"/>
        <w:rPr>
          <w:noProof/>
          <w:sz w:val="22"/>
          <w:szCs w:val="22"/>
        </w:rPr>
      </w:pPr>
      <w:r w:rsidRPr="00DA6F24">
        <w:rPr>
          <w:noProof/>
          <w:sz w:val="22"/>
          <w:szCs w:val="22"/>
        </w:rPr>
        <w:t>filter the transactions by any of the column headers; and</w:t>
      </w:r>
    </w:p>
    <w:p w14:paraId="2FCB5DB8" w14:textId="77777777" w:rsidR="001B4CA5" w:rsidRPr="00DA6F24" w:rsidRDefault="001B4CA5" w:rsidP="001B4CA5">
      <w:pPr>
        <w:pStyle w:val="ListParagraph"/>
        <w:numPr>
          <w:ilvl w:val="0"/>
          <w:numId w:val="5"/>
        </w:numPr>
        <w:spacing w:line="240" w:lineRule="auto"/>
        <w:rPr>
          <w:noProof/>
          <w:sz w:val="22"/>
          <w:szCs w:val="22"/>
        </w:rPr>
      </w:pPr>
      <w:r w:rsidRPr="00DA6F24">
        <w:rPr>
          <w:noProof/>
          <w:sz w:val="22"/>
          <w:szCs w:val="22"/>
        </w:rPr>
        <w:t>take any of the following steps to review the transaction:</w:t>
      </w:r>
    </w:p>
    <w:p w14:paraId="27D726EC" w14:textId="77777777" w:rsidR="001B4CA5" w:rsidRPr="00DA6F24" w:rsidRDefault="001B4CA5" w:rsidP="001B4CA5">
      <w:pPr>
        <w:pStyle w:val="ListParagraph"/>
        <w:numPr>
          <w:ilvl w:val="1"/>
          <w:numId w:val="5"/>
        </w:numPr>
        <w:spacing w:line="240" w:lineRule="auto"/>
        <w:rPr>
          <w:noProof/>
          <w:sz w:val="22"/>
          <w:szCs w:val="22"/>
        </w:rPr>
      </w:pPr>
      <w:r w:rsidRPr="00DA6F24">
        <w:rPr>
          <w:noProof/>
          <w:sz w:val="22"/>
          <w:szCs w:val="22"/>
        </w:rPr>
        <w:t xml:space="preserve">click the </w:t>
      </w:r>
      <w:r w:rsidRPr="00DA6F24">
        <w:rPr>
          <w:b/>
          <w:bCs/>
          <w:noProof/>
          <w:sz w:val="22"/>
          <w:szCs w:val="22"/>
        </w:rPr>
        <w:t>PDF</w:t>
      </w:r>
      <w:r w:rsidRPr="00DA6F24">
        <w:rPr>
          <w:noProof/>
          <w:sz w:val="22"/>
          <w:szCs w:val="22"/>
        </w:rPr>
        <w:t xml:space="preserve"> icon to review the completed form, then click </w:t>
      </w:r>
      <w:r w:rsidRPr="00DA6F24">
        <w:rPr>
          <w:b/>
          <w:bCs/>
          <w:noProof/>
          <w:sz w:val="22"/>
          <w:szCs w:val="22"/>
        </w:rPr>
        <w:t>Done</w:t>
      </w:r>
      <w:r w:rsidRPr="00DA6F24">
        <w:rPr>
          <w:noProof/>
          <w:sz w:val="22"/>
          <w:szCs w:val="22"/>
        </w:rPr>
        <w:t xml:space="preserve"> after it turns green;</w:t>
      </w:r>
    </w:p>
    <w:p w14:paraId="0780673F" w14:textId="61E2BA97" w:rsidR="002B79F8" w:rsidRDefault="00534BC5" w:rsidP="00792FB7">
      <w:pPr>
        <w:pStyle w:val="ListParagraph"/>
        <w:spacing w:line="240" w:lineRule="auto"/>
        <w:ind w:left="1440"/>
        <w:rPr>
          <w:noProof/>
          <w:sz w:val="22"/>
          <w:szCs w:val="22"/>
        </w:rPr>
      </w:pPr>
      <w:r w:rsidRPr="00DA6F24">
        <w:rPr>
          <w:noProof/>
          <w:sz w:val="22"/>
          <w:szCs w:val="22"/>
        </w:rPr>
        <w:drawing>
          <wp:inline distT="0" distB="0" distL="0" distR="0" wp14:anchorId="521D2306" wp14:editId="338682FB">
            <wp:extent cx="5648325" cy="424670"/>
            <wp:effectExtent l="19050" t="19050" r="9525" b="13970"/>
            <wp:docPr id="482614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614836" name=""/>
                    <pic:cNvPicPr/>
                  </pic:nvPicPr>
                  <pic:blipFill>
                    <a:blip r:embed="rId21"/>
                    <a:stretch>
                      <a:fillRect/>
                    </a:stretch>
                  </pic:blipFill>
                  <pic:spPr>
                    <a:xfrm>
                      <a:off x="0" y="0"/>
                      <a:ext cx="5758261" cy="432936"/>
                    </a:xfrm>
                    <a:prstGeom prst="rect">
                      <a:avLst/>
                    </a:prstGeom>
                    <a:ln>
                      <a:solidFill>
                        <a:schemeClr val="bg1"/>
                      </a:solidFill>
                    </a:ln>
                  </pic:spPr>
                </pic:pic>
              </a:graphicData>
            </a:graphic>
          </wp:inline>
        </w:drawing>
      </w:r>
    </w:p>
    <w:p w14:paraId="79EDB207" w14:textId="77777777" w:rsidR="00196405" w:rsidRPr="00DA6F24" w:rsidRDefault="00196405" w:rsidP="00792FB7">
      <w:pPr>
        <w:pStyle w:val="ListParagraph"/>
        <w:spacing w:line="240" w:lineRule="auto"/>
        <w:ind w:left="1440"/>
        <w:rPr>
          <w:noProof/>
          <w:sz w:val="22"/>
          <w:szCs w:val="22"/>
        </w:rPr>
      </w:pPr>
    </w:p>
    <w:p w14:paraId="03FD05BA" w14:textId="30DBF2BC" w:rsidR="001B4CA5" w:rsidRPr="00DA6F24" w:rsidRDefault="001B4CA5" w:rsidP="001B4CA5">
      <w:pPr>
        <w:pStyle w:val="ListParagraph"/>
        <w:numPr>
          <w:ilvl w:val="1"/>
          <w:numId w:val="5"/>
        </w:numPr>
        <w:spacing w:line="240" w:lineRule="auto"/>
        <w:rPr>
          <w:noProof/>
          <w:sz w:val="22"/>
          <w:szCs w:val="22"/>
        </w:rPr>
      </w:pPr>
      <w:r w:rsidRPr="00DA6F24">
        <w:rPr>
          <w:noProof/>
          <w:sz w:val="22"/>
          <w:szCs w:val="22"/>
        </w:rPr>
        <w:t xml:space="preserve">click the </w:t>
      </w:r>
      <w:r w:rsidR="00E34DFD" w:rsidRPr="00DA6F24">
        <w:rPr>
          <w:b/>
          <w:bCs/>
          <w:noProof/>
          <w:sz w:val="22"/>
          <w:szCs w:val="22"/>
        </w:rPr>
        <w:t>Discard</w:t>
      </w:r>
      <w:r w:rsidR="00FD6054" w:rsidRPr="00DA6F24">
        <w:rPr>
          <w:noProof/>
          <w:sz w:val="22"/>
          <w:szCs w:val="22"/>
        </w:rPr>
        <w:t xml:space="preserve"> (trash can)</w:t>
      </w:r>
      <w:r w:rsidRPr="00DA6F24">
        <w:rPr>
          <w:noProof/>
          <w:sz w:val="22"/>
          <w:szCs w:val="22"/>
        </w:rPr>
        <w:t xml:space="preserve"> icon to delete the transaction if it should not be applied;</w:t>
      </w:r>
    </w:p>
    <w:p w14:paraId="1CD169D1" w14:textId="00FBF05D" w:rsidR="001B4CA5" w:rsidRPr="00DA6F24" w:rsidRDefault="001B4CA5" w:rsidP="001B4CA5">
      <w:pPr>
        <w:pStyle w:val="ListParagraph"/>
        <w:numPr>
          <w:ilvl w:val="1"/>
          <w:numId w:val="5"/>
        </w:numPr>
        <w:spacing w:line="240" w:lineRule="auto"/>
        <w:rPr>
          <w:noProof/>
          <w:sz w:val="22"/>
          <w:szCs w:val="22"/>
        </w:rPr>
      </w:pPr>
      <w:r w:rsidRPr="00DA6F24">
        <w:rPr>
          <w:noProof/>
          <w:sz w:val="22"/>
          <w:szCs w:val="22"/>
        </w:rPr>
        <w:t xml:space="preserve">click the </w:t>
      </w:r>
      <w:r w:rsidRPr="00DA6F24">
        <w:rPr>
          <w:b/>
          <w:bCs/>
          <w:noProof/>
          <w:sz w:val="22"/>
          <w:szCs w:val="22"/>
        </w:rPr>
        <w:t>Draft</w:t>
      </w:r>
      <w:r w:rsidRPr="00DA6F24">
        <w:rPr>
          <w:noProof/>
          <w:sz w:val="22"/>
          <w:szCs w:val="22"/>
        </w:rPr>
        <w:t xml:space="preserve"> (</w:t>
      </w:r>
      <w:r w:rsidR="00500FEA" w:rsidRPr="00DA6F24">
        <w:rPr>
          <w:noProof/>
          <w:sz w:val="22"/>
          <w:szCs w:val="22"/>
        </w:rPr>
        <w:t xml:space="preserve">back </w:t>
      </w:r>
      <w:r w:rsidRPr="00DA6F24">
        <w:rPr>
          <w:noProof/>
          <w:sz w:val="22"/>
          <w:szCs w:val="22"/>
        </w:rPr>
        <w:t xml:space="preserve">arrow) icon to return the transaction to the </w:t>
      </w:r>
      <w:r w:rsidRPr="00DA6F24">
        <w:rPr>
          <w:b/>
          <w:bCs/>
          <w:noProof/>
          <w:sz w:val="22"/>
          <w:szCs w:val="22"/>
        </w:rPr>
        <w:t>Drafts</w:t>
      </w:r>
      <w:r w:rsidRPr="00DA6F24">
        <w:rPr>
          <w:noProof/>
          <w:sz w:val="22"/>
          <w:szCs w:val="22"/>
        </w:rPr>
        <w:t xml:space="preserve"> section, so the user who submitted the transaction can update the document; </w:t>
      </w:r>
    </w:p>
    <w:p w14:paraId="7F2162F1" w14:textId="77777777" w:rsidR="00424E05" w:rsidRPr="00DA6F24" w:rsidRDefault="00424E05" w:rsidP="001B4CA5">
      <w:pPr>
        <w:pStyle w:val="ListParagraph"/>
        <w:numPr>
          <w:ilvl w:val="1"/>
          <w:numId w:val="5"/>
        </w:numPr>
        <w:spacing w:line="240" w:lineRule="auto"/>
        <w:rPr>
          <w:noProof/>
          <w:sz w:val="22"/>
          <w:szCs w:val="22"/>
        </w:rPr>
      </w:pPr>
      <w:r w:rsidRPr="00DA6F24">
        <w:rPr>
          <w:noProof/>
          <w:sz w:val="22"/>
          <w:szCs w:val="22"/>
        </w:rPr>
        <w:t xml:space="preserve">click the </w:t>
      </w:r>
      <w:r w:rsidRPr="00DA6F24">
        <w:rPr>
          <w:b/>
          <w:bCs/>
          <w:noProof/>
          <w:sz w:val="22"/>
          <w:szCs w:val="22"/>
        </w:rPr>
        <w:t xml:space="preserve">Comment </w:t>
      </w:r>
      <w:r w:rsidRPr="00DA6F24">
        <w:rPr>
          <w:noProof/>
          <w:sz w:val="22"/>
          <w:szCs w:val="22"/>
        </w:rPr>
        <w:t>icon to add a comment and to view existing comments for a transaction; or</w:t>
      </w:r>
    </w:p>
    <w:p w14:paraId="501484AC" w14:textId="4C6CD3D7" w:rsidR="00BF1562" w:rsidRPr="00DA6F24" w:rsidRDefault="001B4CA5" w:rsidP="00424E05">
      <w:pPr>
        <w:pStyle w:val="ListParagraph"/>
        <w:numPr>
          <w:ilvl w:val="1"/>
          <w:numId w:val="5"/>
        </w:numPr>
        <w:spacing w:line="240" w:lineRule="auto"/>
        <w:rPr>
          <w:noProof/>
          <w:sz w:val="22"/>
          <w:szCs w:val="22"/>
        </w:rPr>
      </w:pPr>
      <w:r w:rsidRPr="00DA6F24">
        <w:rPr>
          <w:noProof/>
          <w:sz w:val="22"/>
          <w:szCs w:val="22"/>
        </w:rPr>
        <w:t xml:space="preserve">click the </w:t>
      </w:r>
      <w:r w:rsidRPr="00DA6F24">
        <w:rPr>
          <w:b/>
          <w:bCs/>
          <w:noProof/>
          <w:sz w:val="22"/>
          <w:szCs w:val="22"/>
        </w:rPr>
        <w:t>Type</w:t>
      </w:r>
      <w:r w:rsidRPr="00DA6F24">
        <w:rPr>
          <w:noProof/>
          <w:sz w:val="22"/>
          <w:szCs w:val="22"/>
        </w:rPr>
        <w:t xml:space="preserve"> field of the transaction to </w:t>
      </w:r>
      <w:r w:rsidR="00CC0777" w:rsidRPr="00DA6F24">
        <w:rPr>
          <w:noProof/>
          <w:sz w:val="22"/>
          <w:szCs w:val="22"/>
        </w:rPr>
        <w:t>edit</w:t>
      </w:r>
      <w:r w:rsidRPr="00DA6F24">
        <w:rPr>
          <w:noProof/>
          <w:sz w:val="22"/>
          <w:szCs w:val="22"/>
        </w:rPr>
        <w:t xml:space="preserve"> the completed workflow</w:t>
      </w:r>
      <w:r w:rsidR="00CC0777" w:rsidRPr="00DA6F24">
        <w:rPr>
          <w:noProof/>
          <w:sz w:val="22"/>
          <w:szCs w:val="22"/>
        </w:rPr>
        <w:t xml:space="preserve"> before finishing and saving to the platform</w:t>
      </w:r>
      <w:r w:rsidR="00424E05" w:rsidRPr="00DA6F24">
        <w:rPr>
          <w:noProof/>
          <w:sz w:val="22"/>
          <w:szCs w:val="22"/>
        </w:rPr>
        <w:t>.</w:t>
      </w:r>
    </w:p>
    <w:p w14:paraId="1C876D5C" w14:textId="77777777" w:rsidR="00807E44" w:rsidRDefault="00807E44" w:rsidP="00792FB7">
      <w:pPr>
        <w:pStyle w:val="ListParagraph"/>
        <w:spacing w:line="240" w:lineRule="auto"/>
        <w:ind w:left="1440"/>
        <w:rPr>
          <w:noProof/>
        </w:rPr>
      </w:pPr>
    </w:p>
    <w:p w14:paraId="768B2B43" w14:textId="0607CE14" w:rsidR="00714542" w:rsidRPr="00FA4E34" w:rsidRDefault="00807E44" w:rsidP="00BC520F">
      <w:pPr>
        <w:spacing w:line="240" w:lineRule="auto"/>
        <w:jc w:val="center"/>
        <w:rPr>
          <w:noProof/>
        </w:rPr>
      </w:pPr>
      <w:r w:rsidRPr="00807E44">
        <w:rPr>
          <w:noProof/>
        </w:rPr>
        <w:t xml:space="preserve"> </w:t>
      </w:r>
      <w:r w:rsidRPr="00807E44">
        <w:rPr>
          <w:noProof/>
        </w:rPr>
        <w:drawing>
          <wp:inline distT="0" distB="0" distL="0" distR="0" wp14:anchorId="15F5499D" wp14:editId="2F025EBB">
            <wp:extent cx="6492240" cy="1337522"/>
            <wp:effectExtent l="0" t="0" r="3810" b="0"/>
            <wp:docPr id="1670651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651383" name=""/>
                    <pic:cNvPicPr/>
                  </pic:nvPicPr>
                  <pic:blipFill>
                    <a:blip r:embed="rId22"/>
                    <a:stretch>
                      <a:fillRect/>
                    </a:stretch>
                  </pic:blipFill>
                  <pic:spPr>
                    <a:xfrm>
                      <a:off x="0" y="0"/>
                      <a:ext cx="6517193" cy="1342663"/>
                    </a:xfrm>
                    <a:prstGeom prst="rect">
                      <a:avLst/>
                    </a:prstGeom>
                  </pic:spPr>
                </pic:pic>
              </a:graphicData>
            </a:graphic>
          </wp:inline>
        </w:drawing>
      </w:r>
    </w:p>
    <w:p w14:paraId="727B05EB" w14:textId="77777777" w:rsidR="00714542" w:rsidRDefault="00714542" w:rsidP="00AF7C66"/>
    <w:p w14:paraId="1271CF8C" w14:textId="74DD8D1A" w:rsidR="009D5559" w:rsidRPr="00337A13" w:rsidRDefault="009D5559" w:rsidP="00BC520F">
      <w:pPr>
        <w:pStyle w:val="Heading3"/>
        <w:spacing w:line="240" w:lineRule="auto"/>
        <w:rPr>
          <w:rFonts w:ascii="Nexa Light" w:hAnsi="Nexa Light"/>
          <w:b/>
          <w:bCs/>
          <w:color w:val="63C196" w:themeColor="accent1"/>
          <w:sz w:val="28"/>
          <w:szCs w:val="28"/>
        </w:rPr>
      </w:pPr>
      <w:bookmarkStart w:id="6" w:name="_Toc221521114"/>
      <w:r>
        <w:rPr>
          <w:rFonts w:ascii="Nexa Light" w:hAnsi="Nexa Light"/>
          <w:b/>
          <w:bCs/>
          <w:color w:val="63C196" w:themeColor="accent1"/>
          <w:sz w:val="28"/>
          <w:szCs w:val="28"/>
        </w:rPr>
        <w:t>Awaiting Transfer</w:t>
      </w:r>
      <w:bookmarkEnd w:id="6"/>
    </w:p>
    <w:p w14:paraId="438A7B63" w14:textId="08945B9C" w:rsidR="000A2595" w:rsidRPr="00DA6F24" w:rsidRDefault="000A2595" w:rsidP="00BC520F">
      <w:pPr>
        <w:spacing w:line="240" w:lineRule="auto"/>
        <w:rPr>
          <w:noProof/>
          <w:sz w:val="22"/>
          <w:szCs w:val="22"/>
        </w:rPr>
      </w:pPr>
      <w:r w:rsidRPr="00DA6F24">
        <w:rPr>
          <w:noProof/>
          <w:sz w:val="22"/>
          <w:szCs w:val="22"/>
        </w:rPr>
        <w:t xml:space="preserve">Whenever </w:t>
      </w:r>
      <w:r w:rsidR="0033023A" w:rsidRPr="00DA6F24">
        <w:rPr>
          <w:noProof/>
          <w:sz w:val="22"/>
          <w:szCs w:val="22"/>
        </w:rPr>
        <w:t xml:space="preserve">a user </w:t>
      </w:r>
      <w:r w:rsidRPr="00DA6F24">
        <w:rPr>
          <w:noProof/>
          <w:sz w:val="22"/>
          <w:szCs w:val="22"/>
        </w:rPr>
        <w:t>complete</w:t>
      </w:r>
      <w:r w:rsidR="0033023A" w:rsidRPr="00DA6F24">
        <w:rPr>
          <w:noProof/>
          <w:sz w:val="22"/>
          <w:szCs w:val="22"/>
        </w:rPr>
        <w:t>s</w:t>
      </w:r>
      <w:r w:rsidRPr="00DA6F24">
        <w:rPr>
          <w:noProof/>
          <w:sz w:val="22"/>
          <w:szCs w:val="22"/>
        </w:rPr>
        <w:t xml:space="preserve"> </w:t>
      </w:r>
      <w:r w:rsidR="006A5DC5" w:rsidRPr="00DA6F24">
        <w:rPr>
          <w:noProof/>
          <w:sz w:val="22"/>
          <w:szCs w:val="22"/>
        </w:rPr>
        <w:t xml:space="preserve">the </w:t>
      </w:r>
      <w:r w:rsidR="00492921" w:rsidRPr="00DA6F24">
        <w:rPr>
          <w:b/>
          <w:bCs/>
          <w:noProof/>
          <w:sz w:val="22"/>
          <w:szCs w:val="22"/>
        </w:rPr>
        <w:t>R</w:t>
      </w:r>
      <w:r w:rsidR="006A5DC5" w:rsidRPr="00DA6F24">
        <w:rPr>
          <w:b/>
          <w:bCs/>
          <w:noProof/>
          <w:sz w:val="22"/>
          <w:szCs w:val="22"/>
        </w:rPr>
        <w:t>equest Rollover/Transfer</w:t>
      </w:r>
      <w:r w:rsidR="00B12F8F" w:rsidRPr="00DA6F24">
        <w:rPr>
          <w:noProof/>
          <w:sz w:val="22"/>
          <w:szCs w:val="22"/>
        </w:rPr>
        <w:t xml:space="preserve"> workflow</w:t>
      </w:r>
      <w:r w:rsidR="00AE197A" w:rsidRPr="00DA6F24">
        <w:rPr>
          <w:noProof/>
          <w:sz w:val="22"/>
          <w:szCs w:val="22"/>
        </w:rPr>
        <w:t xml:space="preserve"> under the </w:t>
      </w:r>
      <w:r w:rsidR="00AE197A" w:rsidRPr="00DA6F24">
        <w:rPr>
          <w:b/>
          <w:bCs/>
          <w:noProof/>
          <w:sz w:val="22"/>
          <w:szCs w:val="22"/>
        </w:rPr>
        <w:t>Transactions</w:t>
      </w:r>
      <w:r w:rsidR="00AE197A" w:rsidRPr="00DA6F24">
        <w:rPr>
          <w:noProof/>
          <w:sz w:val="22"/>
          <w:szCs w:val="22"/>
        </w:rPr>
        <w:t xml:space="preserve"> tab</w:t>
      </w:r>
      <w:r w:rsidR="00B12F8F" w:rsidRPr="00DA6F24">
        <w:rPr>
          <w:noProof/>
          <w:sz w:val="22"/>
          <w:szCs w:val="22"/>
        </w:rPr>
        <w:t xml:space="preserve">, the transaction will go into the </w:t>
      </w:r>
      <w:r w:rsidR="00B12F8F" w:rsidRPr="00DA6F24">
        <w:rPr>
          <w:b/>
          <w:bCs/>
          <w:noProof/>
          <w:sz w:val="22"/>
          <w:szCs w:val="22"/>
        </w:rPr>
        <w:t>Awaiting Transfer</w:t>
      </w:r>
      <w:r w:rsidR="00B12F8F" w:rsidRPr="00DA6F24">
        <w:rPr>
          <w:noProof/>
          <w:sz w:val="22"/>
          <w:szCs w:val="22"/>
        </w:rPr>
        <w:t xml:space="preserve"> </w:t>
      </w:r>
      <w:r w:rsidR="008C21A7" w:rsidRPr="00DA6F24">
        <w:rPr>
          <w:noProof/>
          <w:sz w:val="22"/>
          <w:szCs w:val="22"/>
        </w:rPr>
        <w:t xml:space="preserve">queue, pending </w:t>
      </w:r>
      <w:r w:rsidR="001C1585" w:rsidRPr="00DA6F24">
        <w:rPr>
          <w:noProof/>
          <w:sz w:val="22"/>
          <w:szCs w:val="22"/>
        </w:rPr>
        <w:t>compl</w:t>
      </w:r>
      <w:r w:rsidR="00FE346F" w:rsidRPr="00DA6F24">
        <w:rPr>
          <w:noProof/>
          <w:sz w:val="22"/>
          <w:szCs w:val="22"/>
        </w:rPr>
        <w:t>e</w:t>
      </w:r>
      <w:r w:rsidR="001C1585" w:rsidRPr="00DA6F24">
        <w:rPr>
          <w:noProof/>
          <w:sz w:val="22"/>
          <w:szCs w:val="22"/>
        </w:rPr>
        <w:t xml:space="preserve">tion </w:t>
      </w:r>
      <w:r w:rsidR="008C21A7" w:rsidRPr="00DA6F24">
        <w:rPr>
          <w:noProof/>
          <w:sz w:val="22"/>
          <w:szCs w:val="22"/>
        </w:rPr>
        <w:t>until the money is received from the other financial organization.</w:t>
      </w:r>
      <w:r w:rsidR="006A5DC5" w:rsidRPr="00DA6F24">
        <w:rPr>
          <w:noProof/>
          <w:sz w:val="22"/>
          <w:szCs w:val="22"/>
        </w:rPr>
        <w:t xml:space="preserve"> </w:t>
      </w:r>
    </w:p>
    <w:p w14:paraId="03E38B4C" w14:textId="71FE0E96" w:rsidR="006A5DC5" w:rsidRDefault="006A5DC5" w:rsidP="00BC520F">
      <w:pPr>
        <w:spacing w:line="240" w:lineRule="auto"/>
        <w:jc w:val="center"/>
        <w:rPr>
          <w:noProof/>
        </w:rPr>
      </w:pPr>
      <w:r>
        <w:rPr>
          <w:noProof/>
        </w:rPr>
        <w:drawing>
          <wp:inline distT="0" distB="0" distL="0" distR="0" wp14:anchorId="3A828335" wp14:editId="3933D5E7">
            <wp:extent cx="2529799" cy="1628775"/>
            <wp:effectExtent l="0" t="0" r="4445" b="0"/>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pic:cNvPicPr/>
                  </pic:nvPicPr>
                  <pic:blipFill>
                    <a:blip r:embed="rId23"/>
                    <a:stretch>
                      <a:fillRect/>
                    </a:stretch>
                  </pic:blipFill>
                  <pic:spPr>
                    <a:xfrm>
                      <a:off x="0" y="0"/>
                      <a:ext cx="2537070" cy="1633456"/>
                    </a:xfrm>
                    <a:prstGeom prst="rect">
                      <a:avLst/>
                    </a:prstGeom>
                  </pic:spPr>
                </pic:pic>
              </a:graphicData>
            </a:graphic>
          </wp:inline>
        </w:drawing>
      </w:r>
    </w:p>
    <w:p w14:paraId="1ED669AB" w14:textId="77777777" w:rsidR="00D27FE8" w:rsidRDefault="00D27FE8" w:rsidP="00BC520F">
      <w:pPr>
        <w:spacing w:line="240" w:lineRule="auto"/>
        <w:jc w:val="center"/>
        <w:rPr>
          <w:noProof/>
        </w:rPr>
      </w:pPr>
    </w:p>
    <w:p w14:paraId="507A33F2" w14:textId="77777777" w:rsidR="002E346E" w:rsidRDefault="002E346E" w:rsidP="00BC520F">
      <w:pPr>
        <w:spacing w:line="240" w:lineRule="auto"/>
        <w:rPr>
          <w:noProof/>
        </w:rPr>
        <w:sectPr w:rsidR="002E346E" w:rsidSect="002305D3">
          <w:pgSz w:w="12240" w:h="15840"/>
          <w:pgMar w:top="720" w:right="720" w:bottom="720" w:left="720" w:header="720" w:footer="720" w:gutter="0"/>
          <w:cols w:space="720"/>
          <w:docGrid w:linePitch="360"/>
        </w:sectPr>
      </w:pPr>
    </w:p>
    <w:p w14:paraId="051F0AA4" w14:textId="0EA70147" w:rsidR="00D27FE8" w:rsidRPr="00DA6F24" w:rsidRDefault="00D27FE8" w:rsidP="00BC520F">
      <w:pPr>
        <w:spacing w:line="240" w:lineRule="auto"/>
        <w:rPr>
          <w:noProof/>
          <w:sz w:val="22"/>
          <w:szCs w:val="22"/>
        </w:rPr>
      </w:pPr>
      <w:r w:rsidRPr="00DA6F24">
        <w:rPr>
          <w:noProof/>
          <w:sz w:val="22"/>
          <w:szCs w:val="22"/>
        </w:rPr>
        <w:lastRenderedPageBreak/>
        <w:t>When you receive the money from the other organization, take these steps</w:t>
      </w:r>
      <w:r w:rsidR="00CB62EA" w:rsidRPr="00DA6F24">
        <w:rPr>
          <w:noProof/>
          <w:sz w:val="22"/>
          <w:szCs w:val="22"/>
        </w:rPr>
        <w:t xml:space="preserve"> in the </w:t>
      </w:r>
      <w:r w:rsidR="00CB62EA" w:rsidRPr="00DA6F24">
        <w:rPr>
          <w:b/>
          <w:bCs/>
          <w:noProof/>
          <w:sz w:val="22"/>
          <w:szCs w:val="22"/>
        </w:rPr>
        <w:t>Awaiting Transfer</w:t>
      </w:r>
      <w:r w:rsidR="00CB62EA" w:rsidRPr="00DA6F24">
        <w:rPr>
          <w:noProof/>
          <w:sz w:val="22"/>
          <w:szCs w:val="22"/>
        </w:rPr>
        <w:t xml:space="preserve"> section</w:t>
      </w:r>
      <w:r w:rsidRPr="00DA6F24">
        <w:rPr>
          <w:noProof/>
          <w:sz w:val="22"/>
          <w:szCs w:val="22"/>
        </w:rPr>
        <w:t>.</w:t>
      </w:r>
    </w:p>
    <w:p w14:paraId="4794FEC0" w14:textId="52BBBF04" w:rsidR="00515498" w:rsidRPr="00DA6F24" w:rsidRDefault="00BB5816" w:rsidP="00C43401">
      <w:pPr>
        <w:pStyle w:val="ListParagraph"/>
        <w:numPr>
          <w:ilvl w:val="0"/>
          <w:numId w:val="7"/>
        </w:numPr>
        <w:spacing w:line="240" w:lineRule="auto"/>
        <w:rPr>
          <w:noProof/>
          <w:sz w:val="22"/>
          <w:szCs w:val="22"/>
        </w:rPr>
      </w:pPr>
      <w:r w:rsidRPr="00DA6F24">
        <w:rPr>
          <w:noProof/>
          <w:sz w:val="22"/>
          <w:szCs w:val="22"/>
        </w:rPr>
        <w:t xml:space="preserve">Click </w:t>
      </w:r>
      <w:r w:rsidR="003E4B87" w:rsidRPr="00DA6F24">
        <w:rPr>
          <w:noProof/>
          <w:sz w:val="22"/>
          <w:szCs w:val="22"/>
        </w:rPr>
        <w:t xml:space="preserve">the </w:t>
      </w:r>
      <w:r w:rsidR="003E4B87" w:rsidRPr="00DA6F24">
        <w:rPr>
          <w:b/>
          <w:bCs/>
          <w:noProof/>
          <w:sz w:val="22"/>
          <w:szCs w:val="22"/>
        </w:rPr>
        <w:t>Type</w:t>
      </w:r>
      <w:r w:rsidR="003E4B87" w:rsidRPr="00DA6F24">
        <w:rPr>
          <w:noProof/>
          <w:sz w:val="22"/>
          <w:szCs w:val="22"/>
        </w:rPr>
        <w:t xml:space="preserve"> field of the</w:t>
      </w:r>
      <w:r w:rsidR="003E4B87" w:rsidRPr="00DA6F24">
        <w:rPr>
          <w:b/>
          <w:bCs/>
          <w:noProof/>
          <w:sz w:val="22"/>
          <w:szCs w:val="22"/>
        </w:rPr>
        <w:t xml:space="preserve"> </w:t>
      </w:r>
      <w:r w:rsidRPr="00DA6F24">
        <w:rPr>
          <w:b/>
          <w:bCs/>
          <w:noProof/>
          <w:sz w:val="22"/>
          <w:szCs w:val="22"/>
        </w:rPr>
        <w:t>Rollover/Transfer</w:t>
      </w:r>
      <w:r w:rsidRPr="00DA6F24">
        <w:rPr>
          <w:noProof/>
          <w:sz w:val="22"/>
          <w:szCs w:val="22"/>
        </w:rPr>
        <w:t xml:space="preserve"> to open the </w:t>
      </w:r>
      <w:r w:rsidR="00185886" w:rsidRPr="00DA6F24">
        <w:rPr>
          <w:noProof/>
          <w:sz w:val="22"/>
          <w:szCs w:val="22"/>
        </w:rPr>
        <w:t xml:space="preserve">specific </w:t>
      </w:r>
      <w:r w:rsidRPr="00DA6F24">
        <w:rPr>
          <w:noProof/>
          <w:sz w:val="22"/>
          <w:szCs w:val="22"/>
        </w:rPr>
        <w:t>transaction.</w:t>
      </w:r>
      <w:r w:rsidR="00C16084" w:rsidRPr="00DA6F24">
        <w:rPr>
          <w:noProof/>
          <w:sz w:val="22"/>
          <w:szCs w:val="22"/>
        </w:rPr>
        <w:t xml:space="preserve"> (Only click </w:t>
      </w:r>
      <w:r w:rsidR="00C16084" w:rsidRPr="00DA6F24">
        <w:rPr>
          <w:b/>
          <w:bCs/>
          <w:noProof/>
          <w:sz w:val="22"/>
          <w:szCs w:val="22"/>
        </w:rPr>
        <w:t>Discard</w:t>
      </w:r>
      <w:r w:rsidR="00C16084" w:rsidRPr="00DA6F24">
        <w:rPr>
          <w:noProof/>
          <w:sz w:val="22"/>
          <w:szCs w:val="22"/>
        </w:rPr>
        <w:t xml:space="preserve"> if the transaction will no longer be completed.)</w:t>
      </w:r>
    </w:p>
    <w:p w14:paraId="6AF19D23" w14:textId="3E8B2B9D" w:rsidR="00F1313F" w:rsidRPr="00DA6F24" w:rsidRDefault="008F43FC" w:rsidP="00BC520F">
      <w:pPr>
        <w:spacing w:line="240" w:lineRule="auto"/>
        <w:jc w:val="center"/>
        <w:rPr>
          <w:noProof/>
          <w:sz w:val="22"/>
          <w:szCs w:val="22"/>
        </w:rPr>
      </w:pPr>
      <w:r w:rsidRPr="00DA6F24">
        <w:rPr>
          <w:noProof/>
          <w:sz w:val="22"/>
          <w:szCs w:val="22"/>
        </w:rPr>
        <w:t xml:space="preserve"> </w:t>
      </w:r>
      <w:r w:rsidRPr="00DA6F24">
        <w:rPr>
          <w:noProof/>
          <w:sz w:val="22"/>
          <w:szCs w:val="22"/>
        </w:rPr>
        <w:drawing>
          <wp:inline distT="0" distB="0" distL="0" distR="0" wp14:anchorId="05C57178" wp14:editId="79D9686B">
            <wp:extent cx="6563802" cy="1837865"/>
            <wp:effectExtent l="0" t="0" r="8890" b="0"/>
            <wp:docPr id="172182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82776" name=""/>
                    <pic:cNvPicPr/>
                  </pic:nvPicPr>
                  <pic:blipFill>
                    <a:blip r:embed="rId24"/>
                    <a:stretch>
                      <a:fillRect/>
                    </a:stretch>
                  </pic:blipFill>
                  <pic:spPr>
                    <a:xfrm>
                      <a:off x="0" y="0"/>
                      <a:ext cx="6577318" cy="1841649"/>
                    </a:xfrm>
                    <a:prstGeom prst="rect">
                      <a:avLst/>
                    </a:prstGeom>
                  </pic:spPr>
                </pic:pic>
              </a:graphicData>
            </a:graphic>
          </wp:inline>
        </w:drawing>
      </w:r>
    </w:p>
    <w:p w14:paraId="58A84EC0" w14:textId="5BBCEF43" w:rsidR="00515498" w:rsidRPr="00DA6F24" w:rsidRDefault="00CB62EA" w:rsidP="00BC520F">
      <w:pPr>
        <w:pStyle w:val="ListParagraph"/>
        <w:numPr>
          <w:ilvl w:val="0"/>
          <w:numId w:val="1"/>
        </w:numPr>
        <w:spacing w:line="240" w:lineRule="auto"/>
        <w:rPr>
          <w:sz w:val="22"/>
          <w:szCs w:val="22"/>
        </w:rPr>
      </w:pPr>
      <w:r w:rsidRPr="00DA6F24">
        <w:rPr>
          <w:sz w:val="22"/>
          <w:szCs w:val="22"/>
        </w:rPr>
        <w:t>E</w:t>
      </w:r>
      <w:r w:rsidR="00515498" w:rsidRPr="00DA6F24">
        <w:rPr>
          <w:sz w:val="22"/>
          <w:szCs w:val="22"/>
        </w:rPr>
        <w:t xml:space="preserve">nter the amount of the </w:t>
      </w:r>
      <w:r w:rsidR="00DB7FAF" w:rsidRPr="00DA6F24">
        <w:rPr>
          <w:sz w:val="22"/>
          <w:szCs w:val="22"/>
        </w:rPr>
        <w:t xml:space="preserve">rollover/transfer </w:t>
      </w:r>
      <w:r w:rsidR="00515498" w:rsidRPr="00DA6F24">
        <w:rPr>
          <w:sz w:val="22"/>
          <w:szCs w:val="22"/>
        </w:rPr>
        <w:t xml:space="preserve">and the date </w:t>
      </w:r>
      <w:r w:rsidRPr="00DA6F24">
        <w:rPr>
          <w:sz w:val="22"/>
          <w:szCs w:val="22"/>
        </w:rPr>
        <w:t xml:space="preserve">assets </w:t>
      </w:r>
      <w:r w:rsidR="00515498" w:rsidRPr="00DA6F24">
        <w:rPr>
          <w:sz w:val="22"/>
          <w:szCs w:val="22"/>
        </w:rPr>
        <w:t xml:space="preserve">were received. The </w:t>
      </w:r>
      <w:r w:rsidRPr="00DA6F24">
        <w:rPr>
          <w:sz w:val="22"/>
          <w:szCs w:val="22"/>
        </w:rPr>
        <w:t xml:space="preserve">account owner </w:t>
      </w:r>
      <w:r w:rsidR="00515498" w:rsidRPr="00DA6F24">
        <w:rPr>
          <w:sz w:val="22"/>
          <w:szCs w:val="22"/>
        </w:rPr>
        <w:t xml:space="preserve">will not need to sign an additional document </w:t>
      </w:r>
      <w:r w:rsidR="001308BC" w:rsidRPr="00DA6F24">
        <w:rPr>
          <w:sz w:val="22"/>
          <w:szCs w:val="22"/>
        </w:rPr>
        <w:t xml:space="preserve">because </w:t>
      </w:r>
      <w:r w:rsidRPr="00DA6F24">
        <w:rPr>
          <w:sz w:val="22"/>
          <w:szCs w:val="22"/>
        </w:rPr>
        <w:t xml:space="preserve">a </w:t>
      </w:r>
      <w:r w:rsidR="00515498" w:rsidRPr="00DA6F24">
        <w:rPr>
          <w:sz w:val="22"/>
          <w:szCs w:val="22"/>
        </w:rPr>
        <w:t>transfer/rollover request document</w:t>
      </w:r>
      <w:r w:rsidRPr="00DA6F24">
        <w:rPr>
          <w:sz w:val="22"/>
          <w:szCs w:val="22"/>
        </w:rPr>
        <w:t xml:space="preserve"> </w:t>
      </w:r>
      <w:proofErr w:type="gramStart"/>
      <w:r w:rsidRPr="00DA6F24">
        <w:rPr>
          <w:sz w:val="22"/>
          <w:szCs w:val="22"/>
        </w:rPr>
        <w:t>was</w:t>
      </w:r>
      <w:proofErr w:type="gramEnd"/>
      <w:r w:rsidRPr="00DA6F24">
        <w:rPr>
          <w:sz w:val="22"/>
          <w:szCs w:val="22"/>
        </w:rPr>
        <w:t xml:space="preserve"> already signed</w:t>
      </w:r>
      <w:r w:rsidR="00515498" w:rsidRPr="00DA6F24">
        <w:rPr>
          <w:sz w:val="22"/>
          <w:szCs w:val="22"/>
        </w:rPr>
        <w:t xml:space="preserve">, </w:t>
      </w:r>
      <w:r w:rsidR="008E6EE5" w:rsidRPr="00DA6F24">
        <w:rPr>
          <w:sz w:val="22"/>
          <w:szCs w:val="22"/>
        </w:rPr>
        <w:t>indicating which</w:t>
      </w:r>
      <w:r w:rsidR="00515498" w:rsidRPr="00DA6F24">
        <w:rPr>
          <w:sz w:val="22"/>
          <w:szCs w:val="22"/>
        </w:rPr>
        <w:t xml:space="preserve"> percenta</w:t>
      </w:r>
      <w:r w:rsidR="008E6EE5" w:rsidRPr="00DA6F24">
        <w:rPr>
          <w:sz w:val="22"/>
          <w:szCs w:val="22"/>
        </w:rPr>
        <w:t>g</w:t>
      </w:r>
      <w:r w:rsidR="00515498" w:rsidRPr="00DA6F24">
        <w:rPr>
          <w:sz w:val="22"/>
          <w:szCs w:val="22"/>
        </w:rPr>
        <w:t>e</w:t>
      </w:r>
      <w:r w:rsidR="008E6EE5" w:rsidRPr="00DA6F24">
        <w:rPr>
          <w:sz w:val="22"/>
          <w:szCs w:val="22"/>
        </w:rPr>
        <w:t>s</w:t>
      </w:r>
      <w:r w:rsidR="00515498" w:rsidRPr="00DA6F24">
        <w:rPr>
          <w:sz w:val="22"/>
          <w:szCs w:val="22"/>
        </w:rPr>
        <w:t xml:space="preserve"> </w:t>
      </w:r>
      <w:r w:rsidR="008E6EE5" w:rsidRPr="00DA6F24">
        <w:rPr>
          <w:sz w:val="22"/>
          <w:szCs w:val="22"/>
        </w:rPr>
        <w:t>to allocate</w:t>
      </w:r>
      <w:r w:rsidR="00515498" w:rsidRPr="00DA6F24">
        <w:rPr>
          <w:sz w:val="22"/>
          <w:szCs w:val="22"/>
        </w:rPr>
        <w:t xml:space="preserve"> to </w:t>
      </w:r>
      <w:r w:rsidR="008E6EE5" w:rsidRPr="00DA6F24">
        <w:rPr>
          <w:sz w:val="22"/>
          <w:szCs w:val="22"/>
        </w:rPr>
        <w:t xml:space="preserve">which </w:t>
      </w:r>
      <w:r w:rsidR="00515498" w:rsidRPr="00DA6F24">
        <w:rPr>
          <w:sz w:val="22"/>
          <w:szCs w:val="22"/>
        </w:rPr>
        <w:t>investment</w:t>
      </w:r>
      <w:r w:rsidR="008E6EE5" w:rsidRPr="00DA6F24">
        <w:rPr>
          <w:sz w:val="22"/>
          <w:szCs w:val="22"/>
        </w:rPr>
        <w:t>s</w:t>
      </w:r>
      <w:r w:rsidR="00515498" w:rsidRPr="00DA6F24">
        <w:rPr>
          <w:sz w:val="22"/>
          <w:szCs w:val="22"/>
        </w:rPr>
        <w:t xml:space="preserve">. </w:t>
      </w:r>
      <w:r w:rsidR="004660B2" w:rsidRPr="00DA6F24">
        <w:rPr>
          <w:sz w:val="22"/>
          <w:szCs w:val="22"/>
        </w:rPr>
        <w:t xml:space="preserve">(You may click the </w:t>
      </w:r>
      <w:r w:rsidR="00860E3E" w:rsidRPr="00DA6F24">
        <w:rPr>
          <w:b/>
          <w:bCs/>
          <w:sz w:val="22"/>
          <w:szCs w:val="22"/>
        </w:rPr>
        <w:t xml:space="preserve">View Document </w:t>
      </w:r>
      <w:r w:rsidR="00860E3E" w:rsidRPr="00DA6F24">
        <w:rPr>
          <w:sz w:val="22"/>
          <w:szCs w:val="22"/>
        </w:rPr>
        <w:t>button to view the signed document.)</w:t>
      </w:r>
    </w:p>
    <w:p w14:paraId="22F87999" w14:textId="77777777" w:rsidR="009C322A" w:rsidRPr="00DA6F24" w:rsidRDefault="001308BC" w:rsidP="009C322A">
      <w:pPr>
        <w:pStyle w:val="ListParagraph"/>
        <w:numPr>
          <w:ilvl w:val="0"/>
          <w:numId w:val="7"/>
        </w:numPr>
        <w:spacing w:line="240" w:lineRule="auto"/>
        <w:rPr>
          <w:sz w:val="22"/>
          <w:szCs w:val="22"/>
        </w:rPr>
      </w:pPr>
      <w:r w:rsidRPr="00DA6F24">
        <w:rPr>
          <w:sz w:val="22"/>
          <w:szCs w:val="22"/>
        </w:rPr>
        <w:t xml:space="preserve">Click </w:t>
      </w:r>
      <w:r w:rsidRPr="00DA6F24">
        <w:rPr>
          <w:b/>
          <w:bCs/>
          <w:sz w:val="22"/>
          <w:szCs w:val="22"/>
        </w:rPr>
        <w:t>Submit</w:t>
      </w:r>
      <w:r w:rsidRPr="00DA6F24">
        <w:rPr>
          <w:sz w:val="22"/>
          <w:szCs w:val="22"/>
        </w:rPr>
        <w:t xml:space="preserve"> to </w:t>
      </w:r>
      <w:r w:rsidR="00C16084" w:rsidRPr="00DA6F24">
        <w:rPr>
          <w:sz w:val="22"/>
          <w:szCs w:val="22"/>
        </w:rPr>
        <w:t>save the transaction.</w:t>
      </w:r>
      <w:r w:rsidR="009C322A" w:rsidRPr="00DA6F24">
        <w:rPr>
          <w:sz w:val="22"/>
          <w:szCs w:val="22"/>
        </w:rPr>
        <w:t xml:space="preserve"> </w:t>
      </w:r>
    </w:p>
    <w:p w14:paraId="5629783E" w14:textId="55C934B9" w:rsidR="009C322A" w:rsidRPr="00DA6F24" w:rsidRDefault="009C322A" w:rsidP="009C322A">
      <w:pPr>
        <w:pStyle w:val="ListParagraph"/>
        <w:numPr>
          <w:ilvl w:val="0"/>
          <w:numId w:val="7"/>
        </w:numPr>
        <w:spacing w:line="240" w:lineRule="auto"/>
        <w:rPr>
          <w:sz w:val="22"/>
          <w:szCs w:val="22"/>
        </w:rPr>
      </w:pPr>
      <w:r w:rsidRPr="00DA6F24">
        <w:rPr>
          <w:sz w:val="22"/>
          <w:szCs w:val="22"/>
        </w:rPr>
        <w:t xml:space="preserve">The rollover or transfer deposit will </w:t>
      </w:r>
      <w:proofErr w:type="gramStart"/>
      <w:r w:rsidRPr="00DA6F24">
        <w:rPr>
          <w:sz w:val="22"/>
          <w:szCs w:val="22"/>
        </w:rPr>
        <w:t>save</w:t>
      </w:r>
      <w:proofErr w:type="gramEnd"/>
      <w:r w:rsidRPr="00DA6F24">
        <w:rPr>
          <w:sz w:val="22"/>
          <w:szCs w:val="22"/>
        </w:rPr>
        <w:t xml:space="preserve"> to the owner’s account </w:t>
      </w:r>
      <w:proofErr w:type="gramStart"/>
      <w:r w:rsidRPr="00DA6F24">
        <w:rPr>
          <w:sz w:val="22"/>
          <w:szCs w:val="22"/>
        </w:rPr>
        <w:t>in</w:t>
      </w:r>
      <w:proofErr w:type="gramEnd"/>
      <w:r w:rsidRPr="00DA6F24">
        <w:rPr>
          <w:sz w:val="22"/>
          <w:szCs w:val="22"/>
        </w:rPr>
        <w:t xml:space="preserve"> the platform.</w:t>
      </w:r>
    </w:p>
    <w:p w14:paraId="3046B8C1" w14:textId="77777777" w:rsidR="009C322A" w:rsidRPr="00DA6F24" w:rsidRDefault="009C322A" w:rsidP="00792FB7">
      <w:pPr>
        <w:pStyle w:val="ListParagraph"/>
        <w:spacing w:line="240" w:lineRule="auto"/>
        <w:rPr>
          <w:sz w:val="22"/>
          <w:szCs w:val="22"/>
        </w:rPr>
      </w:pPr>
    </w:p>
    <w:p w14:paraId="5364647D" w14:textId="092A8B6B" w:rsidR="00AE1DE6" w:rsidRDefault="00447564" w:rsidP="00BC520F">
      <w:pPr>
        <w:spacing w:line="240" w:lineRule="auto"/>
        <w:jc w:val="center"/>
        <w:rPr>
          <w:noProof/>
        </w:rPr>
      </w:pPr>
      <w:r w:rsidRPr="00447564">
        <w:rPr>
          <w:noProof/>
        </w:rPr>
        <w:t xml:space="preserve"> </w:t>
      </w:r>
      <w:r w:rsidRPr="00447564">
        <w:rPr>
          <w:noProof/>
        </w:rPr>
        <w:drawing>
          <wp:inline distT="0" distB="0" distL="0" distR="0" wp14:anchorId="780EB3F6" wp14:editId="3DD2010B">
            <wp:extent cx="6293458" cy="3942152"/>
            <wp:effectExtent l="0" t="0" r="0" b="1270"/>
            <wp:docPr id="1250497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7580" name=""/>
                    <pic:cNvPicPr/>
                  </pic:nvPicPr>
                  <pic:blipFill>
                    <a:blip r:embed="rId25"/>
                    <a:stretch>
                      <a:fillRect/>
                    </a:stretch>
                  </pic:blipFill>
                  <pic:spPr>
                    <a:xfrm>
                      <a:off x="0" y="0"/>
                      <a:ext cx="6301327" cy="3947081"/>
                    </a:xfrm>
                    <a:prstGeom prst="rect">
                      <a:avLst/>
                    </a:prstGeom>
                  </pic:spPr>
                </pic:pic>
              </a:graphicData>
            </a:graphic>
          </wp:inline>
        </w:drawing>
      </w:r>
    </w:p>
    <w:p w14:paraId="35A31E85" w14:textId="77777777" w:rsidR="00515498" w:rsidRPr="009379C2" w:rsidRDefault="00515498" w:rsidP="00BC520F">
      <w:pPr>
        <w:spacing w:line="240" w:lineRule="auto"/>
        <w:jc w:val="center"/>
      </w:pPr>
    </w:p>
    <w:p w14:paraId="1D5118A6" w14:textId="77777777" w:rsidR="002C632B" w:rsidRDefault="002C632B" w:rsidP="00BC520F">
      <w:pPr>
        <w:pStyle w:val="Heading2"/>
        <w:spacing w:line="240" w:lineRule="auto"/>
        <w:rPr>
          <w:color w:val="0C1F2A" w:themeColor="text1"/>
        </w:rPr>
        <w:sectPr w:rsidR="002C632B" w:rsidSect="002305D3">
          <w:pgSz w:w="12240" w:h="15840"/>
          <w:pgMar w:top="720" w:right="720" w:bottom="720" w:left="720" w:header="720" w:footer="720" w:gutter="0"/>
          <w:cols w:space="720"/>
          <w:docGrid w:linePitch="360"/>
        </w:sectPr>
      </w:pPr>
    </w:p>
    <w:p w14:paraId="364DE9F3" w14:textId="4A2D45F9" w:rsidR="002C632B" w:rsidRPr="00337A13" w:rsidRDefault="002C632B" w:rsidP="002C632B">
      <w:pPr>
        <w:pStyle w:val="Heading3"/>
        <w:spacing w:line="240" w:lineRule="auto"/>
        <w:rPr>
          <w:rFonts w:ascii="Nexa Light" w:hAnsi="Nexa Light"/>
          <w:b/>
          <w:bCs/>
          <w:color w:val="63C196" w:themeColor="accent1"/>
          <w:sz w:val="28"/>
          <w:szCs w:val="28"/>
        </w:rPr>
      </w:pPr>
      <w:bookmarkStart w:id="7" w:name="_Toc221521115"/>
      <w:r>
        <w:rPr>
          <w:rFonts w:ascii="Nexa Light" w:hAnsi="Nexa Light"/>
          <w:b/>
          <w:bCs/>
          <w:color w:val="63C196" w:themeColor="accent1"/>
          <w:sz w:val="28"/>
          <w:szCs w:val="28"/>
        </w:rPr>
        <w:lastRenderedPageBreak/>
        <w:t>Submitted by Owner</w:t>
      </w:r>
      <w:bookmarkEnd w:id="7"/>
    </w:p>
    <w:p w14:paraId="56BDAF9F" w14:textId="201F6CC0" w:rsidR="00DB126E" w:rsidRPr="0027208E" w:rsidRDefault="009C322A" w:rsidP="00DB126E">
      <w:pPr>
        <w:spacing w:line="240" w:lineRule="auto"/>
        <w:rPr>
          <w:noProof/>
          <w:sz w:val="22"/>
          <w:szCs w:val="22"/>
        </w:rPr>
      </w:pPr>
      <w:r w:rsidRPr="0027208E">
        <w:rPr>
          <w:noProof/>
          <w:sz w:val="22"/>
          <w:szCs w:val="22"/>
        </w:rPr>
        <w:t>If your organization uses Superior’s Account Owner Portal (</w:t>
      </w:r>
      <w:r w:rsidR="0086045D" w:rsidRPr="0027208E">
        <w:rPr>
          <w:noProof/>
          <w:sz w:val="22"/>
          <w:szCs w:val="22"/>
        </w:rPr>
        <w:t xml:space="preserve">additional fees apply if </w:t>
      </w:r>
      <w:r w:rsidR="007B4D94" w:rsidRPr="0027208E">
        <w:rPr>
          <w:noProof/>
          <w:sz w:val="22"/>
          <w:szCs w:val="22"/>
        </w:rPr>
        <w:t>enrolled), w</w:t>
      </w:r>
      <w:r w:rsidR="002C632B" w:rsidRPr="0027208E">
        <w:rPr>
          <w:noProof/>
          <w:sz w:val="22"/>
          <w:szCs w:val="22"/>
        </w:rPr>
        <w:t>henever a</w:t>
      </w:r>
      <w:r w:rsidR="007B4D94" w:rsidRPr="0027208E">
        <w:rPr>
          <w:noProof/>
          <w:sz w:val="22"/>
          <w:szCs w:val="22"/>
        </w:rPr>
        <w:t xml:space="preserve">n account owner submits a transaction within the Account Owner Portal, </w:t>
      </w:r>
      <w:r w:rsidR="000832A3" w:rsidRPr="0027208E">
        <w:rPr>
          <w:noProof/>
          <w:sz w:val="22"/>
          <w:szCs w:val="22"/>
        </w:rPr>
        <w:t xml:space="preserve">the transaction will appear within the </w:t>
      </w:r>
      <w:r w:rsidR="000832A3" w:rsidRPr="0027208E">
        <w:rPr>
          <w:b/>
          <w:bCs/>
          <w:noProof/>
          <w:sz w:val="22"/>
          <w:szCs w:val="22"/>
        </w:rPr>
        <w:t xml:space="preserve">Submitted by Owner </w:t>
      </w:r>
      <w:r w:rsidR="00823119" w:rsidRPr="0027208E">
        <w:rPr>
          <w:noProof/>
          <w:sz w:val="22"/>
          <w:szCs w:val="22"/>
        </w:rPr>
        <w:t>queue</w:t>
      </w:r>
      <w:r w:rsidR="000832A3" w:rsidRPr="0027208E">
        <w:rPr>
          <w:noProof/>
          <w:sz w:val="22"/>
          <w:szCs w:val="22"/>
        </w:rPr>
        <w:t xml:space="preserve">. </w:t>
      </w:r>
      <w:r w:rsidR="00DB126E" w:rsidRPr="0027208E">
        <w:rPr>
          <w:noProof/>
          <w:sz w:val="22"/>
          <w:szCs w:val="22"/>
        </w:rPr>
        <w:t xml:space="preserve">This queue is only viewable to </w:t>
      </w:r>
      <w:r w:rsidR="00DB126E" w:rsidRPr="0027208E">
        <w:rPr>
          <w:i/>
          <w:iCs/>
          <w:noProof/>
          <w:sz w:val="22"/>
          <w:szCs w:val="22"/>
        </w:rPr>
        <w:t>Transactions Administrators</w:t>
      </w:r>
      <w:r w:rsidR="00DB126E" w:rsidRPr="0027208E">
        <w:rPr>
          <w:noProof/>
          <w:sz w:val="22"/>
          <w:szCs w:val="22"/>
        </w:rPr>
        <w:t>, if applicable for your organization.</w:t>
      </w:r>
    </w:p>
    <w:p w14:paraId="46074F83" w14:textId="77777777" w:rsidR="00DB126E" w:rsidRPr="0027208E" w:rsidRDefault="00DB126E" w:rsidP="00DB126E">
      <w:pPr>
        <w:spacing w:line="240" w:lineRule="auto"/>
        <w:rPr>
          <w:bCs/>
          <w:sz w:val="22"/>
          <w:szCs w:val="22"/>
        </w:rPr>
      </w:pPr>
      <w:r w:rsidRPr="0027208E">
        <w:rPr>
          <w:i/>
          <w:iCs/>
          <w:noProof/>
          <w:sz w:val="22"/>
          <w:szCs w:val="22"/>
        </w:rPr>
        <w:t>Transactions Administrators</w:t>
      </w:r>
      <w:r w:rsidRPr="0027208E">
        <w:rPr>
          <w:noProof/>
          <w:sz w:val="22"/>
          <w:szCs w:val="22"/>
        </w:rPr>
        <w:t xml:space="preserve"> </w:t>
      </w:r>
      <w:r w:rsidRPr="0027208E">
        <w:rPr>
          <w:bCs/>
          <w:sz w:val="22"/>
          <w:szCs w:val="22"/>
        </w:rPr>
        <w:t>may</w:t>
      </w:r>
    </w:p>
    <w:p w14:paraId="21822BE2" w14:textId="77777777" w:rsidR="00DB126E" w:rsidRPr="0027208E" w:rsidRDefault="00DB126E" w:rsidP="00DB126E">
      <w:pPr>
        <w:pStyle w:val="ListParagraph"/>
        <w:numPr>
          <w:ilvl w:val="0"/>
          <w:numId w:val="5"/>
        </w:numPr>
        <w:spacing w:line="240" w:lineRule="auto"/>
        <w:rPr>
          <w:noProof/>
          <w:sz w:val="22"/>
          <w:szCs w:val="22"/>
        </w:rPr>
      </w:pPr>
      <w:r w:rsidRPr="0027208E">
        <w:rPr>
          <w:noProof/>
          <w:sz w:val="22"/>
          <w:szCs w:val="22"/>
        </w:rPr>
        <w:t>filter the transactions by any of the column headers; and</w:t>
      </w:r>
    </w:p>
    <w:p w14:paraId="19DA4808" w14:textId="1494D4AC" w:rsidR="00DB126E" w:rsidRPr="0027208E" w:rsidRDefault="00DB126E" w:rsidP="00DB126E">
      <w:pPr>
        <w:pStyle w:val="ListParagraph"/>
        <w:numPr>
          <w:ilvl w:val="0"/>
          <w:numId w:val="5"/>
        </w:numPr>
        <w:spacing w:line="240" w:lineRule="auto"/>
        <w:rPr>
          <w:noProof/>
          <w:sz w:val="22"/>
          <w:szCs w:val="22"/>
        </w:rPr>
      </w:pPr>
      <w:r w:rsidRPr="0027208E">
        <w:rPr>
          <w:noProof/>
          <w:sz w:val="22"/>
          <w:szCs w:val="22"/>
        </w:rPr>
        <w:t xml:space="preserve">take any of the following steps to </w:t>
      </w:r>
      <w:r w:rsidR="000F6C81" w:rsidRPr="0027208E">
        <w:rPr>
          <w:noProof/>
          <w:sz w:val="22"/>
          <w:szCs w:val="22"/>
        </w:rPr>
        <w:t>delete or edit</w:t>
      </w:r>
      <w:r w:rsidRPr="0027208E">
        <w:rPr>
          <w:noProof/>
          <w:sz w:val="22"/>
          <w:szCs w:val="22"/>
        </w:rPr>
        <w:t xml:space="preserve"> the transaction:</w:t>
      </w:r>
    </w:p>
    <w:p w14:paraId="4FADDDF5" w14:textId="77777777" w:rsidR="00DB126E" w:rsidRPr="0027208E" w:rsidRDefault="00DB126E" w:rsidP="00DB126E">
      <w:pPr>
        <w:pStyle w:val="ListParagraph"/>
        <w:numPr>
          <w:ilvl w:val="1"/>
          <w:numId w:val="5"/>
        </w:numPr>
        <w:spacing w:line="240" w:lineRule="auto"/>
        <w:rPr>
          <w:noProof/>
          <w:sz w:val="22"/>
          <w:szCs w:val="22"/>
        </w:rPr>
      </w:pPr>
      <w:r w:rsidRPr="0027208E">
        <w:rPr>
          <w:noProof/>
          <w:sz w:val="22"/>
          <w:szCs w:val="22"/>
        </w:rPr>
        <w:t xml:space="preserve">click the </w:t>
      </w:r>
      <w:r w:rsidRPr="0027208E">
        <w:rPr>
          <w:b/>
          <w:bCs/>
          <w:noProof/>
          <w:sz w:val="22"/>
          <w:szCs w:val="22"/>
        </w:rPr>
        <w:t>Discard</w:t>
      </w:r>
      <w:r w:rsidRPr="0027208E">
        <w:rPr>
          <w:noProof/>
          <w:sz w:val="22"/>
          <w:szCs w:val="22"/>
        </w:rPr>
        <w:t xml:space="preserve"> (trash can) icon to delete the transaction if it should not be applied;</w:t>
      </w:r>
    </w:p>
    <w:p w14:paraId="5C28D605" w14:textId="6896E805" w:rsidR="00DB126E" w:rsidRPr="0027208E" w:rsidRDefault="00DB126E" w:rsidP="00DB126E">
      <w:pPr>
        <w:pStyle w:val="ListParagraph"/>
        <w:numPr>
          <w:ilvl w:val="1"/>
          <w:numId w:val="5"/>
        </w:numPr>
        <w:spacing w:line="240" w:lineRule="auto"/>
        <w:rPr>
          <w:noProof/>
          <w:sz w:val="22"/>
          <w:szCs w:val="22"/>
        </w:rPr>
      </w:pPr>
      <w:r w:rsidRPr="0027208E">
        <w:rPr>
          <w:noProof/>
          <w:sz w:val="22"/>
          <w:szCs w:val="22"/>
        </w:rPr>
        <w:t xml:space="preserve">click the </w:t>
      </w:r>
      <w:r w:rsidRPr="0027208E">
        <w:rPr>
          <w:b/>
          <w:bCs/>
          <w:noProof/>
          <w:sz w:val="22"/>
          <w:szCs w:val="22"/>
        </w:rPr>
        <w:t>Draft</w:t>
      </w:r>
      <w:r w:rsidRPr="0027208E">
        <w:rPr>
          <w:noProof/>
          <w:sz w:val="22"/>
          <w:szCs w:val="22"/>
        </w:rPr>
        <w:t xml:space="preserve"> (back arrow) icon to return the transaction to the </w:t>
      </w:r>
      <w:r w:rsidRPr="0027208E">
        <w:rPr>
          <w:b/>
          <w:bCs/>
          <w:noProof/>
          <w:sz w:val="22"/>
          <w:szCs w:val="22"/>
        </w:rPr>
        <w:t>Drafts</w:t>
      </w:r>
      <w:r w:rsidRPr="0027208E">
        <w:rPr>
          <w:noProof/>
          <w:sz w:val="22"/>
          <w:szCs w:val="22"/>
        </w:rPr>
        <w:t xml:space="preserve"> section, so the </w:t>
      </w:r>
      <w:r w:rsidR="00B633A3" w:rsidRPr="0027208E">
        <w:rPr>
          <w:noProof/>
          <w:sz w:val="22"/>
          <w:szCs w:val="22"/>
        </w:rPr>
        <w:t>account owner can review/</w:t>
      </w:r>
      <w:r w:rsidRPr="0027208E">
        <w:rPr>
          <w:noProof/>
          <w:sz w:val="22"/>
          <w:szCs w:val="22"/>
        </w:rPr>
        <w:t>update the document</w:t>
      </w:r>
      <w:r w:rsidR="00B633A3" w:rsidRPr="0027208E">
        <w:rPr>
          <w:noProof/>
          <w:sz w:val="22"/>
          <w:szCs w:val="22"/>
        </w:rPr>
        <w:t xml:space="preserve"> if needed</w:t>
      </w:r>
      <w:r w:rsidRPr="0027208E">
        <w:rPr>
          <w:noProof/>
          <w:sz w:val="22"/>
          <w:szCs w:val="22"/>
        </w:rPr>
        <w:t xml:space="preserve">; </w:t>
      </w:r>
      <w:r w:rsidR="000F6C81" w:rsidRPr="0027208E">
        <w:rPr>
          <w:noProof/>
          <w:sz w:val="22"/>
          <w:szCs w:val="22"/>
        </w:rPr>
        <w:t>or</w:t>
      </w:r>
    </w:p>
    <w:p w14:paraId="25A76BBD" w14:textId="58CD2117" w:rsidR="00DB126E" w:rsidRPr="0027208E" w:rsidRDefault="00DB126E" w:rsidP="00DB126E">
      <w:pPr>
        <w:pStyle w:val="ListParagraph"/>
        <w:numPr>
          <w:ilvl w:val="1"/>
          <w:numId w:val="5"/>
        </w:numPr>
        <w:spacing w:line="240" w:lineRule="auto"/>
        <w:rPr>
          <w:noProof/>
          <w:sz w:val="22"/>
          <w:szCs w:val="22"/>
        </w:rPr>
      </w:pPr>
      <w:r w:rsidRPr="0027208E">
        <w:rPr>
          <w:noProof/>
          <w:sz w:val="22"/>
          <w:szCs w:val="22"/>
        </w:rPr>
        <w:t xml:space="preserve">click the </w:t>
      </w:r>
      <w:r w:rsidRPr="0027208E">
        <w:rPr>
          <w:b/>
          <w:bCs/>
          <w:noProof/>
          <w:sz w:val="22"/>
          <w:szCs w:val="22"/>
        </w:rPr>
        <w:t xml:space="preserve">Comment </w:t>
      </w:r>
      <w:r w:rsidRPr="0027208E">
        <w:rPr>
          <w:noProof/>
          <w:sz w:val="22"/>
          <w:szCs w:val="22"/>
        </w:rPr>
        <w:t>icon to add a comment and to view existing comments for a transaction</w:t>
      </w:r>
      <w:r w:rsidR="000B53F6" w:rsidRPr="0027208E">
        <w:rPr>
          <w:noProof/>
          <w:sz w:val="22"/>
          <w:szCs w:val="22"/>
        </w:rPr>
        <w:t>.</w:t>
      </w:r>
      <w:r w:rsidRPr="0027208E">
        <w:rPr>
          <w:noProof/>
          <w:sz w:val="22"/>
          <w:szCs w:val="22"/>
        </w:rPr>
        <w:t>; or</w:t>
      </w:r>
    </w:p>
    <w:p w14:paraId="22DCF70C" w14:textId="5D566634" w:rsidR="00DB126E" w:rsidRPr="0027208E" w:rsidRDefault="00DB126E" w:rsidP="00DB126E">
      <w:pPr>
        <w:pStyle w:val="ListParagraph"/>
        <w:numPr>
          <w:ilvl w:val="1"/>
          <w:numId w:val="5"/>
        </w:numPr>
        <w:spacing w:line="240" w:lineRule="auto"/>
        <w:rPr>
          <w:noProof/>
          <w:sz w:val="22"/>
          <w:szCs w:val="22"/>
        </w:rPr>
      </w:pPr>
      <w:r w:rsidRPr="0027208E">
        <w:rPr>
          <w:noProof/>
          <w:sz w:val="22"/>
          <w:szCs w:val="22"/>
        </w:rPr>
        <w:t xml:space="preserve">click the </w:t>
      </w:r>
      <w:r w:rsidR="00583A43" w:rsidRPr="0027208E">
        <w:rPr>
          <w:b/>
          <w:bCs/>
          <w:noProof/>
          <w:sz w:val="22"/>
          <w:szCs w:val="22"/>
        </w:rPr>
        <w:t>Review &amp; Sign</w:t>
      </w:r>
      <w:r w:rsidRPr="0027208E">
        <w:rPr>
          <w:noProof/>
          <w:sz w:val="22"/>
          <w:szCs w:val="22"/>
        </w:rPr>
        <w:t xml:space="preserve"> </w:t>
      </w:r>
      <w:r w:rsidR="00583A43" w:rsidRPr="0027208E">
        <w:rPr>
          <w:noProof/>
          <w:sz w:val="22"/>
          <w:szCs w:val="22"/>
        </w:rPr>
        <w:t>button</w:t>
      </w:r>
      <w:r w:rsidRPr="0027208E">
        <w:rPr>
          <w:noProof/>
          <w:sz w:val="22"/>
          <w:szCs w:val="22"/>
        </w:rPr>
        <w:t xml:space="preserve"> of the transaction </w:t>
      </w:r>
      <w:r w:rsidR="00583A43" w:rsidRPr="0027208E">
        <w:rPr>
          <w:noProof/>
          <w:sz w:val="22"/>
          <w:szCs w:val="22"/>
        </w:rPr>
        <w:t>to review the completed and electronically signed document</w:t>
      </w:r>
      <w:r w:rsidRPr="0027208E">
        <w:rPr>
          <w:noProof/>
          <w:sz w:val="22"/>
          <w:szCs w:val="22"/>
        </w:rPr>
        <w:t>.</w:t>
      </w:r>
    </w:p>
    <w:p w14:paraId="2F5C3B27" w14:textId="77777777" w:rsidR="0008444A" w:rsidRPr="0027208E" w:rsidRDefault="0008444A" w:rsidP="002C632B">
      <w:pPr>
        <w:spacing w:line="240" w:lineRule="auto"/>
        <w:rPr>
          <w:noProof/>
          <w:sz w:val="22"/>
          <w:szCs w:val="22"/>
        </w:rPr>
      </w:pPr>
      <w:r w:rsidRPr="0027208E">
        <w:rPr>
          <w:noProof/>
          <w:sz w:val="22"/>
          <w:szCs w:val="22"/>
        </w:rPr>
        <w:drawing>
          <wp:inline distT="0" distB="0" distL="0" distR="0" wp14:anchorId="56C12D73" wp14:editId="03CD40A3">
            <wp:extent cx="6858000" cy="1680210"/>
            <wp:effectExtent l="0" t="0" r="0" b="0"/>
            <wp:docPr id="1761663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63395" name=""/>
                    <pic:cNvPicPr/>
                  </pic:nvPicPr>
                  <pic:blipFill>
                    <a:blip r:embed="rId26"/>
                    <a:stretch>
                      <a:fillRect/>
                    </a:stretch>
                  </pic:blipFill>
                  <pic:spPr>
                    <a:xfrm>
                      <a:off x="0" y="0"/>
                      <a:ext cx="6858000" cy="1680210"/>
                    </a:xfrm>
                    <a:prstGeom prst="rect">
                      <a:avLst/>
                    </a:prstGeom>
                  </pic:spPr>
                </pic:pic>
              </a:graphicData>
            </a:graphic>
          </wp:inline>
        </w:drawing>
      </w:r>
    </w:p>
    <w:p w14:paraId="6869C4A6" w14:textId="77777777" w:rsidR="000B53F6" w:rsidRPr="0027208E" w:rsidRDefault="000B53F6" w:rsidP="002C632B">
      <w:pPr>
        <w:spacing w:line="240" w:lineRule="auto"/>
        <w:rPr>
          <w:noProof/>
          <w:sz w:val="22"/>
          <w:szCs w:val="22"/>
        </w:rPr>
      </w:pPr>
      <w:r w:rsidRPr="0027208E">
        <w:rPr>
          <w:noProof/>
          <w:sz w:val="22"/>
          <w:szCs w:val="22"/>
        </w:rPr>
        <w:t>To review and approve the transaction:</w:t>
      </w:r>
    </w:p>
    <w:p w14:paraId="4D94B232" w14:textId="77777777" w:rsidR="00E705D9" w:rsidRPr="0027208E" w:rsidRDefault="00E705D9" w:rsidP="000B53F6">
      <w:pPr>
        <w:pStyle w:val="ListParagraph"/>
        <w:numPr>
          <w:ilvl w:val="0"/>
          <w:numId w:val="48"/>
        </w:numPr>
        <w:spacing w:line="240" w:lineRule="auto"/>
        <w:rPr>
          <w:noProof/>
          <w:sz w:val="22"/>
          <w:szCs w:val="22"/>
        </w:rPr>
      </w:pPr>
      <w:r w:rsidRPr="0027208E">
        <w:rPr>
          <w:noProof/>
          <w:sz w:val="22"/>
          <w:szCs w:val="22"/>
        </w:rPr>
        <w:t xml:space="preserve">Click the </w:t>
      </w:r>
      <w:r w:rsidRPr="0027208E">
        <w:rPr>
          <w:b/>
          <w:bCs/>
          <w:noProof/>
          <w:sz w:val="22"/>
          <w:szCs w:val="22"/>
        </w:rPr>
        <w:t>Review &amp; Sign</w:t>
      </w:r>
      <w:r w:rsidRPr="0027208E">
        <w:rPr>
          <w:noProof/>
          <w:sz w:val="22"/>
          <w:szCs w:val="22"/>
        </w:rPr>
        <w:t xml:space="preserve"> button of the transaction.</w:t>
      </w:r>
    </w:p>
    <w:p w14:paraId="75B5745F" w14:textId="77777777" w:rsidR="000B53F6" w:rsidRPr="0027208E" w:rsidRDefault="00E705D9" w:rsidP="000B53F6">
      <w:pPr>
        <w:pStyle w:val="ListParagraph"/>
        <w:numPr>
          <w:ilvl w:val="0"/>
          <w:numId w:val="48"/>
        </w:numPr>
        <w:spacing w:line="240" w:lineRule="auto"/>
        <w:rPr>
          <w:noProof/>
          <w:sz w:val="22"/>
          <w:szCs w:val="22"/>
        </w:rPr>
      </w:pPr>
      <w:r w:rsidRPr="0027208E">
        <w:rPr>
          <w:noProof/>
          <w:sz w:val="22"/>
          <w:szCs w:val="22"/>
        </w:rPr>
        <w:t xml:space="preserve">Click </w:t>
      </w:r>
      <w:r w:rsidRPr="0027208E">
        <w:rPr>
          <w:b/>
          <w:bCs/>
          <w:noProof/>
          <w:sz w:val="22"/>
          <w:szCs w:val="22"/>
        </w:rPr>
        <w:t>View PDF Document</w:t>
      </w:r>
      <w:r w:rsidRPr="0027208E">
        <w:rPr>
          <w:noProof/>
          <w:sz w:val="22"/>
          <w:szCs w:val="22"/>
        </w:rPr>
        <w:t xml:space="preserve"> to review the completed and electronically signed document.</w:t>
      </w:r>
    </w:p>
    <w:p w14:paraId="48D0121A" w14:textId="77777777" w:rsidR="001B1929" w:rsidRDefault="001B1929" w:rsidP="001B1929">
      <w:pPr>
        <w:pStyle w:val="ListParagraph"/>
        <w:spacing w:line="240" w:lineRule="auto"/>
        <w:rPr>
          <w:noProof/>
          <w:sz w:val="22"/>
          <w:szCs w:val="22"/>
        </w:rPr>
      </w:pPr>
      <w:r w:rsidRPr="0027208E">
        <w:rPr>
          <w:noProof/>
          <w:sz w:val="22"/>
          <w:szCs w:val="22"/>
        </w:rPr>
        <w:drawing>
          <wp:inline distT="0" distB="0" distL="0" distR="0" wp14:anchorId="6CC4A49B" wp14:editId="74C18261">
            <wp:extent cx="2622832" cy="2324092"/>
            <wp:effectExtent l="19050" t="19050" r="25400" b="19685"/>
            <wp:docPr id="668770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770473" name=""/>
                    <pic:cNvPicPr/>
                  </pic:nvPicPr>
                  <pic:blipFill>
                    <a:blip r:embed="rId27"/>
                    <a:stretch>
                      <a:fillRect/>
                    </a:stretch>
                  </pic:blipFill>
                  <pic:spPr>
                    <a:xfrm>
                      <a:off x="0" y="0"/>
                      <a:ext cx="2628743" cy="2329329"/>
                    </a:xfrm>
                    <a:prstGeom prst="rect">
                      <a:avLst/>
                    </a:prstGeom>
                    <a:ln>
                      <a:solidFill>
                        <a:schemeClr val="bg1"/>
                      </a:solidFill>
                    </a:ln>
                  </pic:spPr>
                </pic:pic>
              </a:graphicData>
            </a:graphic>
          </wp:inline>
        </w:drawing>
      </w:r>
    </w:p>
    <w:p w14:paraId="01360453" w14:textId="77777777" w:rsidR="006300DF" w:rsidRPr="0027208E" w:rsidRDefault="006300DF" w:rsidP="001B1929">
      <w:pPr>
        <w:pStyle w:val="ListParagraph"/>
        <w:spacing w:line="240" w:lineRule="auto"/>
        <w:rPr>
          <w:noProof/>
          <w:sz w:val="22"/>
          <w:szCs w:val="22"/>
        </w:rPr>
      </w:pPr>
    </w:p>
    <w:p w14:paraId="67C2B481" w14:textId="144C6826" w:rsidR="00FE1EF1" w:rsidRPr="0027208E" w:rsidRDefault="00D622B0" w:rsidP="00FE1EF1">
      <w:pPr>
        <w:pStyle w:val="ListParagraph"/>
        <w:numPr>
          <w:ilvl w:val="0"/>
          <w:numId w:val="48"/>
        </w:numPr>
        <w:spacing w:line="240" w:lineRule="auto"/>
        <w:rPr>
          <w:noProof/>
          <w:sz w:val="22"/>
          <w:szCs w:val="22"/>
        </w:rPr>
      </w:pPr>
      <w:r w:rsidRPr="0027208E">
        <w:rPr>
          <w:noProof/>
          <w:sz w:val="22"/>
          <w:szCs w:val="22"/>
        </w:rPr>
        <w:t xml:space="preserve">Check the “I have reviewed the document” box and click </w:t>
      </w:r>
      <w:r w:rsidRPr="0027208E">
        <w:rPr>
          <w:b/>
          <w:bCs/>
          <w:noProof/>
          <w:sz w:val="22"/>
          <w:szCs w:val="22"/>
        </w:rPr>
        <w:t>Next</w:t>
      </w:r>
      <w:r w:rsidRPr="0027208E">
        <w:rPr>
          <w:noProof/>
          <w:sz w:val="22"/>
          <w:szCs w:val="22"/>
        </w:rPr>
        <w:t>.</w:t>
      </w:r>
    </w:p>
    <w:p w14:paraId="006C713F" w14:textId="77777777" w:rsidR="00FE1EF1" w:rsidRPr="0027208E" w:rsidRDefault="00FE1EF1" w:rsidP="00FE1EF1">
      <w:pPr>
        <w:spacing w:line="240" w:lineRule="auto"/>
        <w:rPr>
          <w:noProof/>
          <w:sz w:val="22"/>
          <w:szCs w:val="22"/>
        </w:rPr>
      </w:pPr>
    </w:p>
    <w:p w14:paraId="11C9D708" w14:textId="77777777" w:rsidR="00FE1EF1" w:rsidRPr="0027208E" w:rsidRDefault="00FE1EF1" w:rsidP="00792FB7">
      <w:pPr>
        <w:spacing w:line="240" w:lineRule="auto"/>
        <w:rPr>
          <w:noProof/>
          <w:sz w:val="22"/>
          <w:szCs w:val="22"/>
        </w:rPr>
      </w:pPr>
    </w:p>
    <w:p w14:paraId="1A94380F" w14:textId="77777777" w:rsidR="0027208E" w:rsidRDefault="0027208E" w:rsidP="001B1929">
      <w:pPr>
        <w:pStyle w:val="ListParagraph"/>
        <w:numPr>
          <w:ilvl w:val="0"/>
          <w:numId w:val="48"/>
        </w:numPr>
        <w:spacing w:line="240" w:lineRule="auto"/>
        <w:rPr>
          <w:noProof/>
          <w:sz w:val="22"/>
          <w:szCs w:val="22"/>
        </w:rPr>
        <w:sectPr w:rsidR="0027208E" w:rsidSect="002305D3">
          <w:pgSz w:w="12240" w:h="15840"/>
          <w:pgMar w:top="720" w:right="720" w:bottom="720" w:left="720" w:header="720" w:footer="720" w:gutter="0"/>
          <w:cols w:space="720"/>
          <w:docGrid w:linePitch="360"/>
        </w:sectPr>
      </w:pPr>
    </w:p>
    <w:p w14:paraId="1B15B9C3" w14:textId="08613635" w:rsidR="0041025B" w:rsidRPr="0027208E" w:rsidRDefault="0041025B" w:rsidP="001B1929">
      <w:pPr>
        <w:pStyle w:val="ListParagraph"/>
        <w:numPr>
          <w:ilvl w:val="0"/>
          <w:numId w:val="48"/>
        </w:numPr>
        <w:spacing w:line="240" w:lineRule="auto"/>
        <w:rPr>
          <w:noProof/>
          <w:sz w:val="22"/>
          <w:szCs w:val="22"/>
        </w:rPr>
      </w:pPr>
      <w:r w:rsidRPr="0027208E">
        <w:rPr>
          <w:noProof/>
          <w:sz w:val="22"/>
          <w:szCs w:val="22"/>
        </w:rPr>
        <w:lastRenderedPageBreak/>
        <w:t>Click the</w:t>
      </w:r>
      <w:r w:rsidRPr="0027208E">
        <w:rPr>
          <w:b/>
          <w:bCs/>
          <w:noProof/>
          <w:sz w:val="22"/>
          <w:szCs w:val="22"/>
        </w:rPr>
        <w:t xml:space="preserve"> Create Signature</w:t>
      </w:r>
      <w:r w:rsidRPr="0027208E">
        <w:rPr>
          <w:noProof/>
          <w:sz w:val="22"/>
          <w:szCs w:val="22"/>
        </w:rPr>
        <w:t xml:space="preserve"> button to create your electronic signature (if one is not yet saved</w:t>
      </w:r>
      <w:r w:rsidR="00B1714D" w:rsidRPr="0027208E">
        <w:rPr>
          <w:noProof/>
          <w:sz w:val="22"/>
          <w:szCs w:val="22"/>
        </w:rPr>
        <w:t xml:space="preserve">), type your name, and click </w:t>
      </w:r>
      <w:r w:rsidR="00B1714D" w:rsidRPr="0027208E">
        <w:rPr>
          <w:b/>
          <w:bCs/>
          <w:noProof/>
          <w:sz w:val="22"/>
          <w:szCs w:val="22"/>
        </w:rPr>
        <w:t>Accept</w:t>
      </w:r>
      <w:r w:rsidR="00B1714D" w:rsidRPr="0027208E">
        <w:rPr>
          <w:noProof/>
          <w:sz w:val="22"/>
          <w:szCs w:val="22"/>
        </w:rPr>
        <w:t xml:space="preserve"> to save your signature.</w:t>
      </w:r>
      <w:r w:rsidR="00CF37CB" w:rsidRPr="0027208E">
        <w:rPr>
          <w:noProof/>
          <w:sz w:val="22"/>
          <w:szCs w:val="22"/>
        </w:rPr>
        <w:t xml:space="preserve"> Then click </w:t>
      </w:r>
      <w:r w:rsidR="00CF37CB" w:rsidRPr="0027208E">
        <w:rPr>
          <w:b/>
          <w:bCs/>
          <w:noProof/>
          <w:sz w:val="22"/>
          <w:szCs w:val="22"/>
        </w:rPr>
        <w:t>Next</w:t>
      </w:r>
      <w:r w:rsidR="00CF37CB" w:rsidRPr="0027208E">
        <w:rPr>
          <w:noProof/>
          <w:sz w:val="22"/>
          <w:szCs w:val="22"/>
        </w:rPr>
        <w:t>.</w:t>
      </w:r>
    </w:p>
    <w:p w14:paraId="3332A695" w14:textId="77777777" w:rsidR="00E159A0" w:rsidRDefault="00E159A0" w:rsidP="00E159A0">
      <w:pPr>
        <w:pStyle w:val="ListParagraph"/>
        <w:spacing w:line="240" w:lineRule="auto"/>
        <w:rPr>
          <w:noProof/>
        </w:rPr>
      </w:pPr>
      <w:r w:rsidRPr="00E159A0">
        <w:rPr>
          <w:noProof/>
        </w:rPr>
        <w:drawing>
          <wp:inline distT="0" distB="0" distL="0" distR="0" wp14:anchorId="4F8DF467" wp14:editId="1DC5854A">
            <wp:extent cx="2071570" cy="2152650"/>
            <wp:effectExtent l="19050" t="19050" r="24130" b="19050"/>
            <wp:docPr id="1737919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919531" name=""/>
                    <pic:cNvPicPr/>
                  </pic:nvPicPr>
                  <pic:blipFill>
                    <a:blip r:embed="rId28"/>
                    <a:stretch>
                      <a:fillRect/>
                    </a:stretch>
                  </pic:blipFill>
                  <pic:spPr>
                    <a:xfrm>
                      <a:off x="0" y="0"/>
                      <a:ext cx="2080005" cy="2161415"/>
                    </a:xfrm>
                    <a:prstGeom prst="rect">
                      <a:avLst/>
                    </a:prstGeom>
                    <a:ln>
                      <a:solidFill>
                        <a:schemeClr val="bg1"/>
                      </a:solidFill>
                    </a:ln>
                  </pic:spPr>
                </pic:pic>
              </a:graphicData>
            </a:graphic>
          </wp:inline>
        </w:drawing>
      </w:r>
      <w:r w:rsidR="00B1714D">
        <w:rPr>
          <w:noProof/>
        </w:rPr>
        <w:t xml:space="preserve"> </w:t>
      </w:r>
      <w:r w:rsidR="005B00E8" w:rsidRPr="00B1714D">
        <w:rPr>
          <w:noProof/>
        </w:rPr>
        <w:drawing>
          <wp:inline distT="0" distB="0" distL="0" distR="0" wp14:anchorId="6D9F860B" wp14:editId="60EDDFF4">
            <wp:extent cx="2011680" cy="1284135"/>
            <wp:effectExtent l="19050" t="19050" r="26670" b="11430"/>
            <wp:docPr id="1255220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220207" name=""/>
                    <pic:cNvPicPr/>
                  </pic:nvPicPr>
                  <pic:blipFill>
                    <a:blip r:embed="rId29"/>
                    <a:stretch>
                      <a:fillRect/>
                    </a:stretch>
                  </pic:blipFill>
                  <pic:spPr>
                    <a:xfrm>
                      <a:off x="0" y="0"/>
                      <a:ext cx="2011680" cy="1284135"/>
                    </a:xfrm>
                    <a:prstGeom prst="rect">
                      <a:avLst/>
                    </a:prstGeom>
                    <a:ln>
                      <a:solidFill>
                        <a:schemeClr val="bg1"/>
                      </a:solidFill>
                    </a:ln>
                  </pic:spPr>
                </pic:pic>
              </a:graphicData>
            </a:graphic>
          </wp:inline>
        </w:drawing>
      </w:r>
      <w:r w:rsidR="005B00E8" w:rsidRPr="00CF37CB">
        <w:rPr>
          <w:noProof/>
        </w:rPr>
        <w:drawing>
          <wp:inline distT="0" distB="0" distL="0" distR="0" wp14:anchorId="3CD28D95" wp14:editId="155F2EC1">
            <wp:extent cx="2011680" cy="1252083"/>
            <wp:effectExtent l="19050" t="19050" r="26670" b="24765"/>
            <wp:docPr id="419861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61568" name=""/>
                    <pic:cNvPicPr/>
                  </pic:nvPicPr>
                  <pic:blipFill>
                    <a:blip r:embed="rId30"/>
                    <a:stretch>
                      <a:fillRect/>
                    </a:stretch>
                  </pic:blipFill>
                  <pic:spPr>
                    <a:xfrm>
                      <a:off x="0" y="0"/>
                      <a:ext cx="2011680" cy="1252083"/>
                    </a:xfrm>
                    <a:prstGeom prst="rect">
                      <a:avLst/>
                    </a:prstGeom>
                    <a:ln>
                      <a:solidFill>
                        <a:schemeClr val="bg1"/>
                      </a:solidFill>
                    </a:ln>
                  </pic:spPr>
                </pic:pic>
              </a:graphicData>
            </a:graphic>
          </wp:inline>
        </w:drawing>
      </w:r>
      <w:r w:rsidR="00B1714D">
        <w:rPr>
          <w:noProof/>
        </w:rPr>
        <w:t xml:space="preserve">           </w:t>
      </w:r>
      <w:r w:rsidR="00CF37CB">
        <w:rPr>
          <w:noProof/>
        </w:rPr>
        <w:t xml:space="preserve"> </w:t>
      </w:r>
    </w:p>
    <w:p w14:paraId="6664D2DE" w14:textId="77777777" w:rsidR="006E6E71" w:rsidRDefault="006E6E71" w:rsidP="00E159A0">
      <w:pPr>
        <w:pStyle w:val="ListParagraph"/>
        <w:spacing w:line="240" w:lineRule="auto"/>
        <w:rPr>
          <w:noProof/>
        </w:rPr>
      </w:pPr>
    </w:p>
    <w:p w14:paraId="360FC0A6" w14:textId="4C49575C" w:rsidR="006E6E71" w:rsidRPr="0027208E" w:rsidRDefault="006E6E71" w:rsidP="006E6E71">
      <w:pPr>
        <w:pStyle w:val="ListParagraph"/>
        <w:numPr>
          <w:ilvl w:val="0"/>
          <w:numId w:val="48"/>
        </w:numPr>
        <w:spacing w:line="240" w:lineRule="auto"/>
        <w:rPr>
          <w:noProof/>
          <w:sz w:val="22"/>
          <w:szCs w:val="22"/>
        </w:rPr>
      </w:pPr>
      <w:r w:rsidRPr="0027208E">
        <w:rPr>
          <w:noProof/>
          <w:sz w:val="22"/>
          <w:szCs w:val="22"/>
        </w:rPr>
        <w:t xml:space="preserve">Review the </w:t>
      </w:r>
      <w:r w:rsidRPr="0027208E">
        <w:rPr>
          <w:b/>
          <w:bCs/>
          <w:noProof/>
          <w:sz w:val="22"/>
          <w:szCs w:val="22"/>
        </w:rPr>
        <w:t>Electronic Signature Disclosure and Consent</w:t>
      </w:r>
      <w:r w:rsidRPr="0027208E">
        <w:rPr>
          <w:noProof/>
          <w:sz w:val="22"/>
          <w:szCs w:val="22"/>
        </w:rPr>
        <w:t xml:space="preserve"> and click</w:t>
      </w:r>
      <w:r w:rsidRPr="0027208E">
        <w:rPr>
          <w:b/>
          <w:bCs/>
          <w:noProof/>
          <w:sz w:val="22"/>
          <w:szCs w:val="22"/>
        </w:rPr>
        <w:t xml:space="preserve"> Sign Electronically</w:t>
      </w:r>
      <w:r w:rsidR="003F687E" w:rsidRPr="0027208E">
        <w:rPr>
          <w:noProof/>
          <w:sz w:val="22"/>
          <w:szCs w:val="22"/>
        </w:rPr>
        <w:t xml:space="preserve"> to save the transaction to the platform.</w:t>
      </w:r>
    </w:p>
    <w:p w14:paraId="0F3D6579" w14:textId="77777777" w:rsidR="000A1826" w:rsidRPr="0027208E" w:rsidRDefault="000A1826" w:rsidP="000A1826">
      <w:pPr>
        <w:pStyle w:val="ListParagraph"/>
        <w:spacing w:line="240" w:lineRule="auto"/>
        <w:rPr>
          <w:noProof/>
          <w:sz w:val="22"/>
          <w:szCs w:val="22"/>
        </w:rPr>
      </w:pPr>
      <w:r w:rsidRPr="0027208E">
        <w:rPr>
          <w:noProof/>
          <w:sz w:val="22"/>
          <w:szCs w:val="22"/>
        </w:rPr>
        <w:drawing>
          <wp:inline distT="0" distB="0" distL="0" distR="0" wp14:anchorId="6305F347" wp14:editId="35D0AC2C">
            <wp:extent cx="2302480" cy="2771775"/>
            <wp:effectExtent l="19050" t="19050" r="22225" b="9525"/>
            <wp:docPr id="1355267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67704" name=""/>
                    <pic:cNvPicPr/>
                  </pic:nvPicPr>
                  <pic:blipFill>
                    <a:blip r:embed="rId31"/>
                    <a:stretch>
                      <a:fillRect/>
                    </a:stretch>
                  </pic:blipFill>
                  <pic:spPr>
                    <a:xfrm>
                      <a:off x="0" y="0"/>
                      <a:ext cx="2319765" cy="2792583"/>
                    </a:xfrm>
                    <a:prstGeom prst="rect">
                      <a:avLst/>
                    </a:prstGeom>
                    <a:ln>
                      <a:solidFill>
                        <a:schemeClr val="bg1"/>
                      </a:solidFill>
                    </a:ln>
                  </pic:spPr>
                </pic:pic>
              </a:graphicData>
            </a:graphic>
          </wp:inline>
        </w:drawing>
      </w:r>
    </w:p>
    <w:p w14:paraId="02542DE9" w14:textId="77777777" w:rsidR="000A1826" w:rsidRPr="0027208E" w:rsidRDefault="000A1826" w:rsidP="000A1826">
      <w:pPr>
        <w:pStyle w:val="ListParagraph"/>
        <w:spacing w:line="240" w:lineRule="auto"/>
        <w:rPr>
          <w:noProof/>
          <w:sz w:val="22"/>
          <w:szCs w:val="22"/>
        </w:rPr>
      </w:pPr>
    </w:p>
    <w:p w14:paraId="148FC153" w14:textId="25A284D2" w:rsidR="003F687E" w:rsidRPr="0027208E" w:rsidRDefault="00540E6B" w:rsidP="00B23125">
      <w:pPr>
        <w:pStyle w:val="ListParagraph"/>
        <w:numPr>
          <w:ilvl w:val="0"/>
          <w:numId w:val="48"/>
        </w:numPr>
        <w:spacing w:line="240" w:lineRule="auto"/>
        <w:rPr>
          <w:noProof/>
          <w:sz w:val="22"/>
          <w:szCs w:val="22"/>
        </w:rPr>
      </w:pPr>
      <w:r w:rsidRPr="0027208E">
        <w:rPr>
          <w:noProof/>
          <w:sz w:val="22"/>
          <w:szCs w:val="22"/>
        </w:rPr>
        <w:t>Click</w:t>
      </w:r>
      <w:r w:rsidRPr="0027208E">
        <w:rPr>
          <w:b/>
          <w:bCs/>
          <w:noProof/>
          <w:sz w:val="22"/>
          <w:szCs w:val="22"/>
        </w:rPr>
        <w:t xml:space="preserve"> View PDF Document </w:t>
      </w:r>
      <w:r w:rsidRPr="0027208E">
        <w:rPr>
          <w:noProof/>
          <w:sz w:val="22"/>
          <w:szCs w:val="22"/>
        </w:rPr>
        <w:t>to print/save the final</w:t>
      </w:r>
      <w:r w:rsidR="00B23125" w:rsidRPr="0027208E">
        <w:rPr>
          <w:noProof/>
          <w:sz w:val="22"/>
          <w:szCs w:val="22"/>
        </w:rPr>
        <w:t>, signed copy of the transaction</w:t>
      </w:r>
      <w:r w:rsidR="003F687E" w:rsidRPr="0027208E">
        <w:rPr>
          <w:noProof/>
          <w:sz w:val="22"/>
          <w:szCs w:val="22"/>
        </w:rPr>
        <w:t xml:space="preserve"> and click </w:t>
      </w:r>
      <w:r w:rsidR="003F687E" w:rsidRPr="0027208E">
        <w:rPr>
          <w:b/>
          <w:bCs/>
          <w:noProof/>
          <w:sz w:val="22"/>
          <w:szCs w:val="22"/>
        </w:rPr>
        <w:t>Close</w:t>
      </w:r>
      <w:r w:rsidR="00B23125" w:rsidRPr="0027208E">
        <w:rPr>
          <w:noProof/>
          <w:sz w:val="22"/>
          <w:szCs w:val="22"/>
        </w:rPr>
        <w:t xml:space="preserve">. </w:t>
      </w:r>
    </w:p>
    <w:p w14:paraId="3BA9E495" w14:textId="26FEB5C3" w:rsidR="00F4417B" w:rsidRPr="00792FB7" w:rsidRDefault="00B23125" w:rsidP="00792FB7">
      <w:pPr>
        <w:pStyle w:val="ListParagraph"/>
        <w:spacing w:line="240" w:lineRule="auto"/>
        <w:rPr>
          <w:noProof/>
        </w:rPr>
        <w:sectPr w:rsidR="00F4417B" w:rsidRPr="00792FB7" w:rsidSect="002305D3">
          <w:pgSz w:w="12240" w:h="15840"/>
          <w:pgMar w:top="720" w:right="720" w:bottom="720" w:left="720" w:header="720" w:footer="720" w:gutter="0"/>
          <w:cols w:space="720"/>
          <w:docGrid w:linePitch="360"/>
        </w:sectPr>
      </w:pPr>
      <w:r w:rsidRPr="00B23125">
        <w:rPr>
          <w:noProof/>
        </w:rPr>
        <w:drawing>
          <wp:inline distT="0" distB="0" distL="0" distR="0" wp14:anchorId="43CCB6DC" wp14:editId="433773F6">
            <wp:extent cx="2200275" cy="2004211"/>
            <wp:effectExtent l="19050" t="19050" r="9525" b="15240"/>
            <wp:docPr id="703738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738140" name=""/>
                    <pic:cNvPicPr/>
                  </pic:nvPicPr>
                  <pic:blipFill>
                    <a:blip r:embed="rId32"/>
                    <a:stretch>
                      <a:fillRect/>
                    </a:stretch>
                  </pic:blipFill>
                  <pic:spPr>
                    <a:xfrm>
                      <a:off x="0" y="0"/>
                      <a:ext cx="2203453" cy="2007106"/>
                    </a:xfrm>
                    <a:prstGeom prst="rect">
                      <a:avLst/>
                    </a:prstGeom>
                    <a:ln>
                      <a:solidFill>
                        <a:schemeClr val="bg1"/>
                      </a:solidFill>
                    </a:ln>
                  </pic:spPr>
                </pic:pic>
              </a:graphicData>
            </a:graphic>
          </wp:inline>
        </w:drawing>
      </w:r>
    </w:p>
    <w:p w14:paraId="6C496D83" w14:textId="5D9C60AB" w:rsidR="0093413E" w:rsidRPr="005C2AD5" w:rsidRDefault="0093413E" w:rsidP="00BC520F">
      <w:pPr>
        <w:pStyle w:val="Heading2"/>
        <w:spacing w:line="240" w:lineRule="auto"/>
        <w:rPr>
          <w:noProof/>
        </w:rPr>
      </w:pPr>
      <w:bookmarkStart w:id="8" w:name="_Toc221521116"/>
      <w:r>
        <w:rPr>
          <w:color w:val="0C1F2A" w:themeColor="text1"/>
        </w:rPr>
        <w:lastRenderedPageBreak/>
        <w:t>Reports and Statistics</w:t>
      </w:r>
      <w:bookmarkEnd w:id="8"/>
    </w:p>
    <w:p w14:paraId="4F793606" w14:textId="1DEA4E7E" w:rsidR="00824507" w:rsidRPr="0027208E" w:rsidRDefault="006E2E35" w:rsidP="00BC520F">
      <w:pPr>
        <w:spacing w:line="240" w:lineRule="auto"/>
        <w:rPr>
          <w:noProof/>
          <w:sz w:val="22"/>
          <w:szCs w:val="22"/>
        </w:rPr>
      </w:pPr>
      <w:r w:rsidRPr="0027208E">
        <w:rPr>
          <w:noProof/>
          <w:sz w:val="22"/>
          <w:szCs w:val="22"/>
        </w:rPr>
        <w:t xml:space="preserve">The </w:t>
      </w:r>
      <w:r w:rsidRPr="0027208E">
        <w:rPr>
          <w:b/>
          <w:bCs/>
          <w:noProof/>
          <w:sz w:val="22"/>
          <w:szCs w:val="22"/>
        </w:rPr>
        <w:t>Reports and Statistics</w:t>
      </w:r>
      <w:r w:rsidRPr="0027208E">
        <w:rPr>
          <w:noProof/>
          <w:sz w:val="22"/>
          <w:szCs w:val="22"/>
        </w:rPr>
        <w:t xml:space="preserve"> icon allows users to view </w:t>
      </w:r>
      <w:r w:rsidR="00824507" w:rsidRPr="0027208E">
        <w:rPr>
          <w:noProof/>
          <w:sz w:val="22"/>
          <w:szCs w:val="22"/>
        </w:rPr>
        <w:t>the following reports</w:t>
      </w:r>
      <w:r w:rsidR="00CA4B45" w:rsidRPr="0027208E">
        <w:rPr>
          <w:noProof/>
          <w:sz w:val="22"/>
          <w:szCs w:val="22"/>
        </w:rPr>
        <w:t xml:space="preserve"> for a certain time period of </w:t>
      </w:r>
      <w:r w:rsidR="00FF5CDB" w:rsidRPr="0027208E">
        <w:rPr>
          <w:noProof/>
          <w:sz w:val="22"/>
          <w:szCs w:val="22"/>
        </w:rPr>
        <w:t xml:space="preserve">a </w:t>
      </w:r>
      <w:r w:rsidR="00CA4B45" w:rsidRPr="0027208E">
        <w:rPr>
          <w:noProof/>
          <w:sz w:val="22"/>
          <w:szCs w:val="22"/>
        </w:rPr>
        <w:t>specific tax year</w:t>
      </w:r>
      <w:r w:rsidR="00824507" w:rsidRPr="0027208E">
        <w:rPr>
          <w:noProof/>
          <w:sz w:val="22"/>
          <w:szCs w:val="22"/>
        </w:rPr>
        <w:t>.</w:t>
      </w:r>
    </w:p>
    <w:p w14:paraId="6CE05225" w14:textId="77777777" w:rsidR="00401B94" w:rsidRPr="0027208E" w:rsidRDefault="00401B94" w:rsidP="00401B94">
      <w:pPr>
        <w:pStyle w:val="ListParagraph"/>
        <w:numPr>
          <w:ilvl w:val="0"/>
          <w:numId w:val="14"/>
        </w:numPr>
        <w:spacing w:line="240" w:lineRule="auto"/>
        <w:rPr>
          <w:noProof/>
          <w:sz w:val="22"/>
          <w:szCs w:val="22"/>
        </w:rPr>
      </w:pPr>
      <w:r w:rsidRPr="0027208E">
        <w:rPr>
          <w:noProof/>
          <w:sz w:val="22"/>
          <w:szCs w:val="22"/>
        </w:rPr>
        <w:t>Accounts Summary</w:t>
      </w:r>
    </w:p>
    <w:p w14:paraId="74BC4F0C" w14:textId="77777777" w:rsidR="00401B94" w:rsidRPr="0027208E" w:rsidRDefault="00401B94" w:rsidP="00401B94">
      <w:pPr>
        <w:pStyle w:val="ListParagraph"/>
        <w:numPr>
          <w:ilvl w:val="0"/>
          <w:numId w:val="14"/>
        </w:numPr>
        <w:spacing w:line="240" w:lineRule="auto"/>
        <w:rPr>
          <w:noProof/>
          <w:sz w:val="22"/>
          <w:szCs w:val="22"/>
        </w:rPr>
      </w:pPr>
      <w:r w:rsidRPr="0027208E">
        <w:rPr>
          <w:noProof/>
          <w:sz w:val="22"/>
          <w:szCs w:val="22"/>
        </w:rPr>
        <w:t>Distributions</w:t>
      </w:r>
    </w:p>
    <w:p w14:paraId="77317811" w14:textId="77777777" w:rsidR="00401B94" w:rsidRPr="0027208E" w:rsidRDefault="00401B94" w:rsidP="00401B94">
      <w:pPr>
        <w:pStyle w:val="ListParagraph"/>
        <w:numPr>
          <w:ilvl w:val="0"/>
          <w:numId w:val="14"/>
        </w:numPr>
        <w:spacing w:line="240" w:lineRule="auto"/>
        <w:rPr>
          <w:noProof/>
          <w:sz w:val="22"/>
          <w:szCs w:val="22"/>
        </w:rPr>
      </w:pPr>
      <w:r w:rsidRPr="0027208E">
        <w:rPr>
          <w:noProof/>
          <w:sz w:val="22"/>
          <w:szCs w:val="22"/>
        </w:rPr>
        <w:t>Deposits</w:t>
      </w:r>
    </w:p>
    <w:p w14:paraId="3FD815FE" w14:textId="77777777" w:rsidR="00401B94" w:rsidRPr="0027208E" w:rsidRDefault="00401B94" w:rsidP="00401B94">
      <w:pPr>
        <w:pStyle w:val="ListParagraph"/>
        <w:numPr>
          <w:ilvl w:val="0"/>
          <w:numId w:val="14"/>
        </w:numPr>
        <w:spacing w:line="240" w:lineRule="auto"/>
        <w:rPr>
          <w:noProof/>
          <w:sz w:val="22"/>
          <w:szCs w:val="22"/>
        </w:rPr>
      </w:pPr>
      <w:r w:rsidRPr="0027208E">
        <w:rPr>
          <w:noProof/>
          <w:sz w:val="22"/>
          <w:szCs w:val="22"/>
        </w:rPr>
        <w:t xml:space="preserve">Fair Market Values </w:t>
      </w:r>
    </w:p>
    <w:p w14:paraId="5FD087D0" w14:textId="77777777" w:rsidR="00401B94" w:rsidRPr="0027208E" w:rsidRDefault="00401B94" w:rsidP="00401B94">
      <w:pPr>
        <w:pStyle w:val="ListParagraph"/>
        <w:numPr>
          <w:ilvl w:val="0"/>
          <w:numId w:val="14"/>
        </w:numPr>
        <w:spacing w:line="240" w:lineRule="auto"/>
        <w:rPr>
          <w:noProof/>
          <w:sz w:val="22"/>
          <w:szCs w:val="22"/>
        </w:rPr>
      </w:pPr>
      <w:r w:rsidRPr="0027208E">
        <w:rPr>
          <w:noProof/>
          <w:sz w:val="22"/>
          <w:szCs w:val="22"/>
        </w:rPr>
        <w:t>Audit Reports</w:t>
      </w:r>
    </w:p>
    <w:p w14:paraId="5DF72EE5" w14:textId="77777777" w:rsidR="00401B94" w:rsidRPr="0027208E" w:rsidRDefault="00401B94" w:rsidP="00401B94">
      <w:pPr>
        <w:pStyle w:val="ListParagraph"/>
        <w:numPr>
          <w:ilvl w:val="0"/>
          <w:numId w:val="14"/>
        </w:numPr>
        <w:spacing w:line="240" w:lineRule="auto"/>
        <w:rPr>
          <w:noProof/>
          <w:sz w:val="22"/>
          <w:szCs w:val="22"/>
        </w:rPr>
      </w:pPr>
      <w:r w:rsidRPr="0027208E">
        <w:rPr>
          <w:noProof/>
          <w:sz w:val="22"/>
          <w:szCs w:val="22"/>
        </w:rPr>
        <w:t>Pending Transactions</w:t>
      </w:r>
    </w:p>
    <w:p w14:paraId="6F8D6C35" w14:textId="094B713B" w:rsidR="008357B5" w:rsidRPr="0027208E" w:rsidRDefault="008357B5" w:rsidP="00401B94">
      <w:pPr>
        <w:pStyle w:val="ListParagraph"/>
        <w:numPr>
          <w:ilvl w:val="0"/>
          <w:numId w:val="14"/>
        </w:numPr>
        <w:spacing w:line="240" w:lineRule="auto"/>
        <w:rPr>
          <w:noProof/>
          <w:sz w:val="22"/>
          <w:szCs w:val="22"/>
        </w:rPr>
      </w:pPr>
      <w:r w:rsidRPr="0027208E">
        <w:rPr>
          <w:noProof/>
          <w:sz w:val="22"/>
          <w:szCs w:val="22"/>
        </w:rPr>
        <w:t>View All Tasks</w:t>
      </w:r>
    </w:p>
    <w:p w14:paraId="6ECEFC74" w14:textId="4289D23C" w:rsidR="00401B94" w:rsidRDefault="00E368F7" w:rsidP="00401B94">
      <w:pPr>
        <w:rPr>
          <w:noProof/>
        </w:rPr>
      </w:pPr>
      <w:r w:rsidRPr="0027208E">
        <w:rPr>
          <w:noProof/>
          <w:sz w:val="22"/>
          <w:szCs w:val="22"/>
        </w:rPr>
        <w:t xml:space="preserve"> </w:t>
      </w:r>
      <w:r w:rsidR="00857A3A" w:rsidRPr="0027208E">
        <w:rPr>
          <w:noProof/>
          <w:sz w:val="22"/>
          <w:szCs w:val="22"/>
        </w:rPr>
        <w:t xml:space="preserve"> </w:t>
      </w:r>
      <w:r w:rsidR="00857A3A" w:rsidRPr="00857A3A">
        <w:rPr>
          <w:noProof/>
        </w:rPr>
        <w:drawing>
          <wp:inline distT="0" distB="0" distL="0" distR="0" wp14:anchorId="3AAFAA1B" wp14:editId="69FB2871">
            <wp:extent cx="6858000" cy="3353435"/>
            <wp:effectExtent l="0" t="0" r="0" b="0"/>
            <wp:docPr id="1412304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304187" name=""/>
                    <pic:cNvPicPr/>
                  </pic:nvPicPr>
                  <pic:blipFill>
                    <a:blip r:embed="rId33"/>
                    <a:stretch>
                      <a:fillRect/>
                    </a:stretch>
                  </pic:blipFill>
                  <pic:spPr>
                    <a:xfrm>
                      <a:off x="0" y="0"/>
                      <a:ext cx="6858000" cy="3353435"/>
                    </a:xfrm>
                    <a:prstGeom prst="rect">
                      <a:avLst/>
                    </a:prstGeom>
                  </pic:spPr>
                </pic:pic>
              </a:graphicData>
            </a:graphic>
          </wp:inline>
        </w:drawing>
      </w:r>
    </w:p>
    <w:p w14:paraId="36C98A94" w14:textId="75D43EEE" w:rsidR="0060049F" w:rsidRDefault="0060049F" w:rsidP="007167EC">
      <w:pPr>
        <w:spacing w:line="240" w:lineRule="auto"/>
        <w:jc w:val="center"/>
        <w:rPr>
          <w:noProof/>
        </w:rPr>
      </w:pPr>
    </w:p>
    <w:p w14:paraId="6E9DFD60" w14:textId="77777777" w:rsidR="001468D1" w:rsidRDefault="001468D1" w:rsidP="00BC520F">
      <w:pPr>
        <w:pStyle w:val="Heading3"/>
        <w:spacing w:line="240" w:lineRule="auto"/>
        <w:rPr>
          <w:rFonts w:ascii="Nexa Light" w:hAnsi="Nexa Light"/>
          <w:b/>
          <w:bCs/>
          <w:color w:val="63C196" w:themeColor="accent1"/>
          <w:sz w:val="28"/>
          <w:szCs w:val="28"/>
        </w:rPr>
        <w:sectPr w:rsidR="001468D1" w:rsidSect="002305D3">
          <w:pgSz w:w="12240" w:h="15840"/>
          <w:pgMar w:top="720" w:right="720" w:bottom="720" w:left="720" w:header="720" w:footer="720" w:gutter="0"/>
          <w:cols w:space="720"/>
          <w:docGrid w:linePitch="360"/>
        </w:sectPr>
      </w:pPr>
    </w:p>
    <w:p w14:paraId="73C3A54F" w14:textId="694D942F" w:rsidR="00A862ED" w:rsidRPr="00337A13" w:rsidRDefault="00A862ED" w:rsidP="00BC520F">
      <w:pPr>
        <w:pStyle w:val="Heading3"/>
        <w:spacing w:line="240" w:lineRule="auto"/>
        <w:rPr>
          <w:rFonts w:ascii="Nexa Light" w:hAnsi="Nexa Light"/>
          <w:b/>
          <w:bCs/>
          <w:color w:val="63C196" w:themeColor="accent1"/>
          <w:sz w:val="28"/>
          <w:szCs w:val="28"/>
        </w:rPr>
      </w:pPr>
      <w:bookmarkStart w:id="9" w:name="_Toc221521117"/>
      <w:r>
        <w:rPr>
          <w:rFonts w:ascii="Nexa Light" w:hAnsi="Nexa Light"/>
          <w:b/>
          <w:bCs/>
          <w:color w:val="63C196" w:themeColor="accent1"/>
          <w:sz w:val="28"/>
          <w:szCs w:val="28"/>
        </w:rPr>
        <w:lastRenderedPageBreak/>
        <w:t>Accounts Summary</w:t>
      </w:r>
      <w:bookmarkEnd w:id="9"/>
    </w:p>
    <w:p w14:paraId="472EBFC8" w14:textId="3B446186" w:rsidR="00C44E88" w:rsidRPr="0027208E" w:rsidRDefault="00C44E88" w:rsidP="00BC520F">
      <w:pPr>
        <w:spacing w:line="240" w:lineRule="auto"/>
        <w:rPr>
          <w:noProof/>
          <w:sz w:val="22"/>
          <w:szCs w:val="22"/>
        </w:rPr>
      </w:pPr>
      <w:r w:rsidRPr="0027208E">
        <w:rPr>
          <w:noProof/>
          <w:sz w:val="22"/>
          <w:szCs w:val="22"/>
        </w:rPr>
        <w:t xml:space="preserve">The </w:t>
      </w:r>
      <w:r w:rsidRPr="0027208E">
        <w:rPr>
          <w:b/>
          <w:bCs/>
          <w:noProof/>
          <w:sz w:val="22"/>
          <w:szCs w:val="22"/>
        </w:rPr>
        <w:t>Accounts Summary</w:t>
      </w:r>
      <w:r w:rsidRPr="0027208E">
        <w:rPr>
          <w:noProof/>
          <w:sz w:val="22"/>
          <w:szCs w:val="22"/>
        </w:rPr>
        <w:t xml:space="preserve"> report </w:t>
      </w:r>
      <w:r w:rsidR="00993046" w:rsidRPr="0027208E">
        <w:rPr>
          <w:noProof/>
          <w:sz w:val="22"/>
          <w:szCs w:val="22"/>
        </w:rPr>
        <w:t>displays</w:t>
      </w:r>
      <w:r w:rsidRPr="0027208E">
        <w:rPr>
          <w:noProof/>
          <w:sz w:val="22"/>
          <w:szCs w:val="22"/>
        </w:rPr>
        <w:t xml:space="preserve"> a summary of </w:t>
      </w:r>
      <w:r w:rsidR="00993046" w:rsidRPr="0027208E">
        <w:rPr>
          <w:noProof/>
          <w:sz w:val="22"/>
          <w:szCs w:val="22"/>
        </w:rPr>
        <w:t xml:space="preserve">all your </w:t>
      </w:r>
      <w:r w:rsidRPr="0027208E">
        <w:rPr>
          <w:noProof/>
          <w:sz w:val="22"/>
          <w:szCs w:val="22"/>
        </w:rPr>
        <w:t>accounts listed within the platform.</w:t>
      </w:r>
    </w:p>
    <w:p w14:paraId="5D19BF50" w14:textId="52516486" w:rsidR="00A8483C" w:rsidRPr="0027208E" w:rsidRDefault="00A658A8" w:rsidP="00C43401">
      <w:pPr>
        <w:pStyle w:val="ListParagraph"/>
        <w:numPr>
          <w:ilvl w:val="0"/>
          <w:numId w:val="7"/>
        </w:numPr>
        <w:spacing w:line="240" w:lineRule="auto"/>
        <w:rPr>
          <w:noProof/>
          <w:sz w:val="22"/>
          <w:szCs w:val="22"/>
        </w:rPr>
      </w:pPr>
      <w:r w:rsidRPr="0027208E">
        <w:rPr>
          <w:sz w:val="22"/>
          <w:szCs w:val="22"/>
        </w:rPr>
        <w:t>Customize the report by selecting the date range to view the account activity.</w:t>
      </w:r>
    </w:p>
    <w:p w14:paraId="1C001237" w14:textId="0D7513F7" w:rsidR="00BF314B" w:rsidRPr="0027208E" w:rsidRDefault="00C310C6" w:rsidP="00BC520F">
      <w:pPr>
        <w:spacing w:line="240" w:lineRule="auto"/>
        <w:jc w:val="center"/>
        <w:rPr>
          <w:noProof/>
          <w:sz w:val="22"/>
          <w:szCs w:val="22"/>
        </w:rPr>
      </w:pPr>
      <w:r w:rsidRPr="0027208E">
        <w:rPr>
          <w:noProof/>
          <w:sz w:val="22"/>
          <w:szCs w:val="22"/>
        </w:rPr>
        <w:t xml:space="preserve"> </w:t>
      </w:r>
      <w:r w:rsidRPr="0027208E">
        <w:rPr>
          <w:noProof/>
          <w:sz w:val="22"/>
          <w:szCs w:val="22"/>
        </w:rPr>
        <w:drawing>
          <wp:inline distT="0" distB="0" distL="0" distR="0" wp14:anchorId="0AB4B5D2" wp14:editId="30C0AAFB">
            <wp:extent cx="6858000" cy="2598420"/>
            <wp:effectExtent l="0" t="0" r="0" b="0"/>
            <wp:docPr id="1193546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46991" name=""/>
                    <pic:cNvPicPr/>
                  </pic:nvPicPr>
                  <pic:blipFill>
                    <a:blip r:embed="rId34"/>
                    <a:stretch>
                      <a:fillRect/>
                    </a:stretch>
                  </pic:blipFill>
                  <pic:spPr>
                    <a:xfrm>
                      <a:off x="0" y="0"/>
                      <a:ext cx="6858000" cy="2598420"/>
                    </a:xfrm>
                    <a:prstGeom prst="rect">
                      <a:avLst/>
                    </a:prstGeom>
                  </pic:spPr>
                </pic:pic>
              </a:graphicData>
            </a:graphic>
          </wp:inline>
        </w:drawing>
      </w:r>
    </w:p>
    <w:p w14:paraId="5E1F1004" w14:textId="77777777" w:rsidR="00215605" w:rsidRPr="0027208E" w:rsidRDefault="00202502" w:rsidP="00C43401">
      <w:pPr>
        <w:pStyle w:val="ListParagraph"/>
        <w:numPr>
          <w:ilvl w:val="0"/>
          <w:numId w:val="7"/>
        </w:numPr>
        <w:spacing w:line="240" w:lineRule="auto"/>
        <w:rPr>
          <w:noProof/>
          <w:sz w:val="22"/>
          <w:szCs w:val="22"/>
        </w:rPr>
      </w:pPr>
      <w:r w:rsidRPr="0027208E">
        <w:rPr>
          <w:noProof/>
          <w:sz w:val="22"/>
          <w:szCs w:val="22"/>
        </w:rPr>
        <w:t xml:space="preserve">View </w:t>
      </w:r>
      <w:r w:rsidR="00215605" w:rsidRPr="0027208E">
        <w:rPr>
          <w:sz w:val="22"/>
          <w:szCs w:val="22"/>
        </w:rPr>
        <w:t xml:space="preserve">all accounts </w:t>
      </w:r>
      <w:proofErr w:type="gramStart"/>
      <w:r w:rsidR="00215605" w:rsidRPr="0027208E">
        <w:rPr>
          <w:sz w:val="22"/>
          <w:szCs w:val="22"/>
        </w:rPr>
        <w:t>opened</w:t>
      </w:r>
      <w:proofErr w:type="gramEnd"/>
      <w:r w:rsidR="00215605" w:rsidRPr="0027208E">
        <w:rPr>
          <w:sz w:val="22"/>
          <w:szCs w:val="22"/>
        </w:rPr>
        <w:t xml:space="preserve"> and </w:t>
      </w:r>
      <w:proofErr w:type="gramStart"/>
      <w:r w:rsidR="00215605" w:rsidRPr="0027208E">
        <w:rPr>
          <w:sz w:val="22"/>
          <w:szCs w:val="22"/>
        </w:rPr>
        <w:t>closed</w:t>
      </w:r>
      <w:proofErr w:type="gramEnd"/>
      <w:r w:rsidR="00215605" w:rsidRPr="0027208E">
        <w:rPr>
          <w:sz w:val="22"/>
          <w:szCs w:val="22"/>
        </w:rPr>
        <w:t xml:space="preserve"> during the date range.</w:t>
      </w:r>
    </w:p>
    <w:p w14:paraId="7173EE54" w14:textId="77777777" w:rsidR="00DA69C2" w:rsidRPr="0027208E" w:rsidRDefault="00DA69C2" w:rsidP="00DA69C2">
      <w:pPr>
        <w:pStyle w:val="ListParagraph"/>
        <w:numPr>
          <w:ilvl w:val="0"/>
          <w:numId w:val="7"/>
        </w:numPr>
        <w:spacing w:line="240" w:lineRule="auto"/>
        <w:rPr>
          <w:noProof/>
          <w:sz w:val="22"/>
          <w:szCs w:val="22"/>
        </w:rPr>
      </w:pPr>
      <w:r w:rsidRPr="0027208E">
        <w:rPr>
          <w:sz w:val="22"/>
          <w:szCs w:val="22"/>
        </w:rPr>
        <w:t xml:space="preserve">Click </w:t>
      </w:r>
      <w:r w:rsidRPr="0027208E">
        <w:rPr>
          <w:b/>
          <w:bCs/>
          <w:sz w:val="22"/>
          <w:szCs w:val="22"/>
        </w:rPr>
        <w:t>Export</w:t>
      </w:r>
      <w:r w:rsidRPr="0027208E">
        <w:rPr>
          <w:sz w:val="22"/>
          <w:szCs w:val="22"/>
        </w:rPr>
        <w:t xml:space="preserve"> to review the list of accounts in a spreadsheet format.</w:t>
      </w:r>
    </w:p>
    <w:p w14:paraId="55A1DFF6" w14:textId="2C2A180C" w:rsidR="001468D1" w:rsidRDefault="002C00D4" w:rsidP="00AA0472">
      <w:pPr>
        <w:spacing w:line="240" w:lineRule="auto"/>
        <w:jc w:val="center"/>
        <w:rPr>
          <w:noProof/>
        </w:rPr>
      </w:pPr>
      <w:r w:rsidRPr="002C00D4">
        <w:rPr>
          <w:noProof/>
        </w:rPr>
        <w:drawing>
          <wp:inline distT="0" distB="0" distL="0" distR="0" wp14:anchorId="0B70CE35" wp14:editId="281644C6">
            <wp:extent cx="6858000" cy="1920240"/>
            <wp:effectExtent l="0" t="0" r="0" b="3810"/>
            <wp:docPr id="375544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44051" name=""/>
                    <pic:cNvPicPr/>
                  </pic:nvPicPr>
                  <pic:blipFill>
                    <a:blip r:embed="rId35"/>
                    <a:stretch>
                      <a:fillRect/>
                    </a:stretch>
                  </pic:blipFill>
                  <pic:spPr>
                    <a:xfrm>
                      <a:off x="0" y="0"/>
                      <a:ext cx="6858000" cy="1920240"/>
                    </a:xfrm>
                    <a:prstGeom prst="rect">
                      <a:avLst/>
                    </a:prstGeom>
                  </pic:spPr>
                </pic:pic>
              </a:graphicData>
            </a:graphic>
          </wp:inline>
        </w:drawing>
      </w:r>
    </w:p>
    <w:p w14:paraId="68BDB70B" w14:textId="77777777" w:rsidR="00586917" w:rsidRDefault="00586917" w:rsidP="00C43401">
      <w:pPr>
        <w:pStyle w:val="ListParagraph"/>
        <w:numPr>
          <w:ilvl w:val="0"/>
          <w:numId w:val="15"/>
        </w:numPr>
        <w:spacing w:line="240" w:lineRule="auto"/>
        <w:rPr>
          <w:noProof/>
        </w:rPr>
        <w:sectPr w:rsidR="00586917" w:rsidSect="002305D3">
          <w:pgSz w:w="12240" w:h="15840"/>
          <w:pgMar w:top="720" w:right="720" w:bottom="720" w:left="720" w:header="720" w:footer="720" w:gutter="0"/>
          <w:cols w:space="720"/>
          <w:docGrid w:linePitch="360"/>
        </w:sectPr>
      </w:pPr>
    </w:p>
    <w:p w14:paraId="29D84D2D" w14:textId="5C302AEC" w:rsidR="00CA1D7D" w:rsidRPr="0027208E" w:rsidRDefault="00521EC5" w:rsidP="00C43401">
      <w:pPr>
        <w:pStyle w:val="ListParagraph"/>
        <w:numPr>
          <w:ilvl w:val="0"/>
          <w:numId w:val="15"/>
        </w:numPr>
        <w:spacing w:line="240" w:lineRule="auto"/>
        <w:rPr>
          <w:noProof/>
          <w:sz w:val="22"/>
          <w:szCs w:val="22"/>
        </w:rPr>
      </w:pPr>
      <w:r w:rsidRPr="0027208E">
        <w:rPr>
          <w:noProof/>
          <w:sz w:val="22"/>
          <w:szCs w:val="22"/>
        </w:rPr>
        <w:lastRenderedPageBreak/>
        <w:t xml:space="preserve">Also view </w:t>
      </w:r>
      <w:r w:rsidR="005A6A10" w:rsidRPr="0027208E">
        <w:rPr>
          <w:noProof/>
          <w:sz w:val="22"/>
          <w:szCs w:val="22"/>
        </w:rPr>
        <w:t xml:space="preserve">a summary of </w:t>
      </w:r>
      <w:r w:rsidR="00080AAD" w:rsidRPr="0027208E">
        <w:rPr>
          <w:sz w:val="22"/>
          <w:szCs w:val="22"/>
        </w:rPr>
        <w:t>all currently open accounts within the platform.</w:t>
      </w:r>
    </w:p>
    <w:p w14:paraId="1ABA18A2" w14:textId="54F8609F" w:rsidR="00586917" w:rsidRPr="0027208E" w:rsidRDefault="00586917" w:rsidP="00586917">
      <w:pPr>
        <w:spacing w:line="240" w:lineRule="auto"/>
        <w:rPr>
          <w:noProof/>
          <w:sz w:val="22"/>
          <w:szCs w:val="22"/>
        </w:rPr>
      </w:pPr>
      <w:r w:rsidRPr="0027208E">
        <w:rPr>
          <w:noProof/>
          <w:sz w:val="22"/>
          <w:szCs w:val="22"/>
        </w:rPr>
        <w:drawing>
          <wp:inline distT="0" distB="0" distL="0" distR="0" wp14:anchorId="579FA13B" wp14:editId="19695DCF">
            <wp:extent cx="6858000" cy="2938780"/>
            <wp:effectExtent l="0" t="0" r="0" b="0"/>
            <wp:docPr id="1761017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017267" name=""/>
                    <pic:cNvPicPr/>
                  </pic:nvPicPr>
                  <pic:blipFill>
                    <a:blip r:embed="rId36"/>
                    <a:stretch>
                      <a:fillRect/>
                    </a:stretch>
                  </pic:blipFill>
                  <pic:spPr>
                    <a:xfrm>
                      <a:off x="0" y="0"/>
                      <a:ext cx="6858000" cy="2938780"/>
                    </a:xfrm>
                    <a:prstGeom prst="rect">
                      <a:avLst/>
                    </a:prstGeom>
                  </pic:spPr>
                </pic:pic>
              </a:graphicData>
            </a:graphic>
          </wp:inline>
        </w:drawing>
      </w:r>
    </w:p>
    <w:p w14:paraId="5D59F76A" w14:textId="71116AF5" w:rsidR="00F40928" w:rsidRPr="0027208E" w:rsidRDefault="00F40928" w:rsidP="00F40928">
      <w:pPr>
        <w:pStyle w:val="ListParagraph"/>
        <w:numPr>
          <w:ilvl w:val="0"/>
          <w:numId w:val="15"/>
        </w:numPr>
        <w:spacing w:line="240" w:lineRule="auto"/>
        <w:rPr>
          <w:noProof/>
          <w:sz w:val="22"/>
          <w:szCs w:val="22"/>
        </w:rPr>
      </w:pPr>
      <w:r w:rsidRPr="0027208E">
        <w:rPr>
          <w:noProof/>
          <w:sz w:val="22"/>
          <w:szCs w:val="22"/>
        </w:rPr>
        <w:t xml:space="preserve">Click a specific section to view additional </w:t>
      </w:r>
      <w:r w:rsidR="00B61F2E" w:rsidRPr="0027208E">
        <w:rPr>
          <w:noProof/>
          <w:sz w:val="22"/>
          <w:szCs w:val="22"/>
        </w:rPr>
        <w:t>subcategory</w:t>
      </w:r>
      <w:r w:rsidRPr="0027208E">
        <w:rPr>
          <w:noProof/>
          <w:sz w:val="22"/>
          <w:szCs w:val="22"/>
        </w:rPr>
        <w:t xml:space="preserve">, if applicable, </w:t>
      </w:r>
      <w:r w:rsidR="00B61F2E" w:rsidRPr="0027208E">
        <w:rPr>
          <w:noProof/>
          <w:sz w:val="22"/>
          <w:szCs w:val="22"/>
        </w:rPr>
        <w:t>and the account owners listed in each category.</w:t>
      </w:r>
    </w:p>
    <w:p w14:paraId="6C6CD982" w14:textId="74B3C83A" w:rsidR="00080AAD" w:rsidRPr="00C44E88" w:rsidRDefault="00B210A3" w:rsidP="00792FB7">
      <w:pPr>
        <w:spacing w:line="240" w:lineRule="auto"/>
        <w:rPr>
          <w:noProof/>
        </w:rPr>
      </w:pPr>
      <w:r w:rsidRPr="00B210A3">
        <w:rPr>
          <w:noProof/>
        </w:rPr>
        <w:drawing>
          <wp:inline distT="0" distB="0" distL="0" distR="0" wp14:anchorId="55141221" wp14:editId="169599FA">
            <wp:extent cx="6858000" cy="5027930"/>
            <wp:effectExtent l="0" t="0" r="0" b="1270"/>
            <wp:docPr id="1528203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203352" name=""/>
                    <pic:cNvPicPr/>
                  </pic:nvPicPr>
                  <pic:blipFill>
                    <a:blip r:embed="rId37"/>
                    <a:stretch>
                      <a:fillRect/>
                    </a:stretch>
                  </pic:blipFill>
                  <pic:spPr>
                    <a:xfrm>
                      <a:off x="0" y="0"/>
                      <a:ext cx="6858000" cy="5027930"/>
                    </a:xfrm>
                    <a:prstGeom prst="rect">
                      <a:avLst/>
                    </a:prstGeom>
                  </pic:spPr>
                </pic:pic>
              </a:graphicData>
            </a:graphic>
          </wp:inline>
        </w:drawing>
      </w:r>
    </w:p>
    <w:p w14:paraId="6316B481" w14:textId="77777777" w:rsidR="00DA69C2" w:rsidRDefault="00DA69C2" w:rsidP="00BC520F">
      <w:pPr>
        <w:pStyle w:val="Heading3"/>
        <w:spacing w:line="240" w:lineRule="auto"/>
        <w:rPr>
          <w:rFonts w:ascii="Nexa Light" w:hAnsi="Nexa Light"/>
          <w:b/>
          <w:bCs/>
          <w:color w:val="63C196" w:themeColor="accent1"/>
          <w:sz w:val="28"/>
          <w:szCs w:val="28"/>
        </w:rPr>
        <w:sectPr w:rsidR="00DA69C2" w:rsidSect="002305D3">
          <w:pgSz w:w="12240" w:h="15840"/>
          <w:pgMar w:top="720" w:right="720" w:bottom="720" w:left="720" w:header="720" w:footer="720" w:gutter="0"/>
          <w:cols w:space="720"/>
          <w:docGrid w:linePitch="360"/>
        </w:sectPr>
      </w:pPr>
    </w:p>
    <w:p w14:paraId="57DE168B" w14:textId="5143476F" w:rsidR="003E0F3C" w:rsidRPr="00337A13" w:rsidRDefault="003E0F3C" w:rsidP="00BC520F">
      <w:pPr>
        <w:pStyle w:val="Heading3"/>
        <w:spacing w:line="240" w:lineRule="auto"/>
        <w:rPr>
          <w:rFonts w:ascii="Nexa Light" w:hAnsi="Nexa Light"/>
          <w:b/>
          <w:bCs/>
          <w:color w:val="63C196" w:themeColor="accent1"/>
          <w:sz w:val="28"/>
          <w:szCs w:val="28"/>
        </w:rPr>
      </w:pPr>
      <w:bookmarkStart w:id="10" w:name="_Toc221521118"/>
      <w:r>
        <w:rPr>
          <w:rFonts w:ascii="Nexa Light" w:hAnsi="Nexa Light"/>
          <w:b/>
          <w:bCs/>
          <w:color w:val="63C196" w:themeColor="accent1"/>
          <w:sz w:val="28"/>
          <w:szCs w:val="28"/>
        </w:rPr>
        <w:lastRenderedPageBreak/>
        <w:t>Distributions</w:t>
      </w:r>
      <w:r w:rsidR="00FC74E6">
        <w:rPr>
          <w:rFonts w:ascii="Nexa Light" w:hAnsi="Nexa Light"/>
          <w:b/>
          <w:bCs/>
          <w:color w:val="63C196" w:themeColor="accent1"/>
          <w:sz w:val="28"/>
          <w:szCs w:val="28"/>
        </w:rPr>
        <w:t xml:space="preserve"> and Deposits</w:t>
      </w:r>
      <w:bookmarkEnd w:id="10"/>
    </w:p>
    <w:p w14:paraId="52A9D5A1" w14:textId="47085804" w:rsidR="00AC3ACD" w:rsidRPr="0027208E" w:rsidRDefault="003E0F3C" w:rsidP="00BC520F">
      <w:pPr>
        <w:spacing w:line="240" w:lineRule="auto"/>
        <w:rPr>
          <w:sz w:val="22"/>
          <w:szCs w:val="22"/>
        </w:rPr>
      </w:pPr>
      <w:r w:rsidRPr="0027208E">
        <w:rPr>
          <w:noProof/>
          <w:sz w:val="22"/>
          <w:szCs w:val="22"/>
        </w:rPr>
        <w:t xml:space="preserve">The </w:t>
      </w:r>
      <w:r w:rsidR="009604E8" w:rsidRPr="0027208E">
        <w:rPr>
          <w:b/>
          <w:bCs/>
          <w:noProof/>
          <w:sz w:val="22"/>
          <w:szCs w:val="22"/>
        </w:rPr>
        <w:t>Distributions</w:t>
      </w:r>
      <w:r w:rsidR="00D05FCF" w:rsidRPr="0027208E">
        <w:rPr>
          <w:b/>
          <w:bCs/>
          <w:noProof/>
          <w:sz w:val="22"/>
          <w:szCs w:val="22"/>
        </w:rPr>
        <w:t xml:space="preserve"> </w:t>
      </w:r>
      <w:r w:rsidR="00D05FCF" w:rsidRPr="0027208E">
        <w:rPr>
          <w:noProof/>
          <w:sz w:val="22"/>
          <w:szCs w:val="22"/>
        </w:rPr>
        <w:t xml:space="preserve">and </w:t>
      </w:r>
      <w:r w:rsidR="00D05FCF" w:rsidRPr="0027208E">
        <w:rPr>
          <w:b/>
          <w:bCs/>
          <w:noProof/>
          <w:sz w:val="22"/>
          <w:szCs w:val="22"/>
        </w:rPr>
        <w:t xml:space="preserve">Deposits </w:t>
      </w:r>
      <w:r w:rsidR="00D05FCF" w:rsidRPr="0027208E">
        <w:rPr>
          <w:noProof/>
          <w:sz w:val="22"/>
          <w:szCs w:val="22"/>
        </w:rPr>
        <w:t xml:space="preserve">reports </w:t>
      </w:r>
      <w:r w:rsidR="00A101D5" w:rsidRPr="0027208E">
        <w:rPr>
          <w:noProof/>
          <w:sz w:val="22"/>
          <w:szCs w:val="22"/>
        </w:rPr>
        <w:t xml:space="preserve">allow users to view </w:t>
      </w:r>
      <w:r w:rsidR="002D1015" w:rsidRPr="0027208E">
        <w:rPr>
          <w:noProof/>
          <w:sz w:val="22"/>
          <w:szCs w:val="22"/>
        </w:rPr>
        <w:t>a total report of the distributions or deposits made during a certain time period for specific account types.</w:t>
      </w:r>
    </w:p>
    <w:p w14:paraId="2B2040C3" w14:textId="4F21D1C3" w:rsidR="00AF0894" w:rsidRPr="0027208E" w:rsidRDefault="00026844" w:rsidP="00C43401">
      <w:pPr>
        <w:pStyle w:val="ListParagraph"/>
        <w:numPr>
          <w:ilvl w:val="0"/>
          <w:numId w:val="7"/>
        </w:numPr>
        <w:spacing w:line="240" w:lineRule="auto"/>
        <w:rPr>
          <w:sz w:val="22"/>
          <w:szCs w:val="22"/>
        </w:rPr>
      </w:pPr>
      <w:r w:rsidRPr="0027208E">
        <w:rPr>
          <w:sz w:val="22"/>
          <w:szCs w:val="22"/>
        </w:rPr>
        <w:t xml:space="preserve">Update </w:t>
      </w:r>
      <w:r w:rsidR="00AF0894" w:rsidRPr="0027208E">
        <w:rPr>
          <w:sz w:val="22"/>
          <w:szCs w:val="22"/>
        </w:rPr>
        <w:t xml:space="preserve">the </w:t>
      </w:r>
      <w:r w:rsidR="00AF0894" w:rsidRPr="0027208E">
        <w:rPr>
          <w:b/>
          <w:bCs/>
          <w:sz w:val="22"/>
          <w:szCs w:val="22"/>
        </w:rPr>
        <w:t>Start date</w:t>
      </w:r>
      <w:r w:rsidR="00AF0894" w:rsidRPr="0027208E">
        <w:rPr>
          <w:sz w:val="22"/>
          <w:szCs w:val="22"/>
        </w:rPr>
        <w:t xml:space="preserve"> and </w:t>
      </w:r>
      <w:r w:rsidR="00AF0894" w:rsidRPr="0027208E">
        <w:rPr>
          <w:b/>
          <w:bCs/>
          <w:sz w:val="22"/>
          <w:szCs w:val="22"/>
        </w:rPr>
        <w:t>End date</w:t>
      </w:r>
      <w:r w:rsidR="00AF0894" w:rsidRPr="0027208E">
        <w:rPr>
          <w:sz w:val="22"/>
          <w:szCs w:val="22"/>
        </w:rPr>
        <w:t xml:space="preserve"> to reflect the date range you wish to view. </w:t>
      </w:r>
    </w:p>
    <w:p w14:paraId="3B2FC2F7" w14:textId="0CAA1C30" w:rsidR="00641988" w:rsidRPr="0027208E" w:rsidRDefault="00641988" w:rsidP="00C43401">
      <w:pPr>
        <w:pStyle w:val="ListParagraph"/>
        <w:numPr>
          <w:ilvl w:val="0"/>
          <w:numId w:val="7"/>
        </w:numPr>
        <w:spacing w:line="240" w:lineRule="auto"/>
        <w:rPr>
          <w:sz w:val="22"/>
          <w:szCs w:val="22"/>
        </w:rPr>
      </w:pPr>
      <w:r w:rsidRPr="0027208E">
        <w:rPr>
          <w:sz w:val="22"/>
          <w:szCs w:val="22"/>
        </w:rPr>
        <w:t xml:space="preserve">(For the </w:t>
      </w:r>
      <w:r w:rsidRPr="0027208E">
        <w:rPr>
          <w:b/>
          <w:bCs/>
          <w:sz w:val="22"/>
          <w:szCs w:val="22"/>
        </w:rPr>
        <w:t>Deposits</w:t>
      </w:r>
      <w:r w:rsidRPr="0027208E">
        <w:rPr>
          <w:sz w:val="22"/>
          <w:szCs w:val="22"/>
        </w:rPr>
        <w:t xml:space="preserve"> report only) Select </w:t>
      </w:r>
      <w:r w:rsidR="00AC44ED" w:rsidRPr="0027208E">
        <w:rPr>
          <w:sz w:val="22"/>
          <w:szCs w:val="22"/>
        </w:rPr>
        <w:t xml:space="preserve">to view the </w:t>
      </w:r>
      <w:r w:rsidR="00AC44ED" w:rsidRPr="0027208E">
        <w:rPr>
          <w:b/>
          <w:bCs/>
          <w:sz w:val="22"/>
          <w:szCs w:val="22"/>
        </w:rPr>
        <w:t>Itemized</w:t>
      </w:r>
      <w:r w:rsidR="00AC44ED" w:rsidRPr="0027208E">
        <w:rPr>
          <w:sz w:val="22"/>
          <w:szCs w:val="22"/>
        </w:rPr>
        <w:t xml:space="preserve"> or </w:t>
      </w:r>
      <w:r w:rsidR="00AC44ED" w:rsidRPr="0027208E">
        <w:rPr>
          <w:b/>
          <w:bCs/>
          <w:sz w:val="22"/>
          <w:szCs w:val="22"/>
        </w:rPr>
        <w:t>Totals</w:t>
      </w:r>
      <w:r w:rsidR="00AC44ED" w:rsidRPr="0027208E">
        <w:rPr>
          <w:sz w:val="22"/>
          <w:szCs w:val="22"/>
        </w:rPr>
        <w:t xml:space="preserve"> version of the report.</w:t>
      </w:r>
    </w:p>
    <w:p w14:paraId="5218EBB2" w14:textId="5F7912C9" w:rsidR="00AC44ED" w:rsidRPr="0027208E" w:rsidRDefault="00AC44ED" w:rsidP="00AC44ED">
      <w:pPr>
        <w:pStyle w:val="ListParagraph"/>
        <w:numPr>
          <w:ilvl w:val="1"/>
          <w:numId w:val="7"/>
        </w:numPr>
        <w:spacing w:line="240" w:lineRule="auto"/>
        <w:rPr>
          <w:sz w:val="22"/>
          <w:szCs w:val="22"/>
        </w:rPr>
      </w:pPr>
      <w:r w:rsidRPr="0027208E">
        <w:rPr>
          <w:b/>
          <w:bCs/>
          <w:sz w:val="22"/>
          <w:szCs w:val="22"/>
        </w:rPr>
        <w:t>Itemized:</w:t>
      </w:r>
      <w:r w:rsidRPr="0027208E">
        <w:rPr>
          <w:sz w:val="22"/>
          <w:szCs w:val="22"/>
        </w:rPr>
        <w:t xml:space="preserve"> </w:t>
      </w:r>
      <w:r w:rsidR="00675402" w:rsidRPr="0027208E">
        <w:rPr>
          <w:sz w:val="22"/>
          <w:szCs w:val="22"/>
        </w:rPr>
        <w:t xml:space="preserve">Displays all individual deposits added to the </w:t>
      </w:r>
      <w:r w:rsidR="0060316E" w:rsidRPr="0027208E">
        <w:rPr>
          <w:sz w:val="22"/>
          <w:szCs w:val="22"/>
        </w:rPr>
        <w:t>platform</w:t>
      </w:r>
      <w:r w:rsidR="00675402" w:rsidRPr="0027208E">
        <w:rPr>
          <w:sz w:val="22"/>
          <w:szCs w:val="22"/>
        </w:rPr>
        <w:t>.</w:t>
      </w:r>
    </w:p>
    <w:p w14:paraId="0BDA391D" w14:textId="42D286E8" w:rsidR="00675402" w:rsidRPr="0027208E" w:rsidRDefault="00675402" w:rsidP="00AC44ED">
      <w:pPr>
        <w:pStyle w:val="ListParagraph"/>
        <w:numPr>
          <w:ilvl w:val="1"/>
          <w:numId w:val="7"/>
        </w:numPr>
        <w:spacing w:line="240" w:lineRule="auto"/>
        <w:rPr>
          <w:sz w:val="22"/>
          <w:szCs w:val="22"/>
        </w:rPr>
      </w:pPr>
      <w:r w:rsidRPr="0027208E">
        <w:rPr>
          <w:b/>
          <w:bCs/>
          <w:sz w:val="22"/>
          <w:szCs w:val="22"/>
        </w:rPr>
        <w:t>Total</w:t>
      </w:r>
      <w:r w:rsidR="00052CAA" w:rsidRPr="0027208E">
        <w:rPr>
          <w:b/>
          <w:bCs/>
          <w:sz w:val="22"/>
          <w:szCs w:val="22"/>
        </w:rPr>
        <w:t xml:space="preserve">s: </w:t>
      </w:r>
      <w:r w:rsidR="0087462B" w:rsidRPr="0027208E">
        <w:rPr>
          <w:sz w:val="22"/>
          <w:szCs w:val="22"/>
        </w:rPr>
        <w:t xml:space="preserve">Displays an aggregate total of all deposits of the same type added to the </w:t>
      </w:r>
      <w:r w:rsidR="0060316E" w:rsidRPr="0027208E">
        <w:rPr>
          <w:sz w:val="22"/>
          <w:szCs w:val="22"/>
        </w:rPr>
        <w:t>platform</w:t>
      </w:r>
      <w:r w:rsidR="0087462B" w:rsidRPr="0027208E">
        <w:rPr>
          <w:sz w:val="22"/>
          <w:szCs w:val="22"/>
        </w:rPr>
        <w:t xml:space="preserve">, </w:t>
      </w:r>
      <w:proofErr w:type="gramStart"/>
      <w:r w:rsidR="0087462B" w:rsidRPr="0027208E">
        <w:rPr>
          <w:sz w:val="22"/>
          <w:szCs w:val="22"/>
        </w:rPr>
        <w:t>similar to</w:t>
      </w:r>
      <w:proofErr w:type="gramEnd"/>
      <w:r w:rsidR="0087462B" w:rsidRPr="0027208E">
        <w:rPr>
          <w:sz w:val="22"/>
          <w:szCs w:val="22"/>
        </w:rPr>
        <w:t xml:space="preserve"> how an account owner’s Form 5498 would appear.</w:t>
      </w:r>
    </w:p>
    <w:p w14:paraId="57753AD0" w14:textId="01B6C6A7" w:rsidR="00AC3ACD" w:rsidRPr="0027208E" w:rsidRDefault="00A505B1" w:rsidP="00C43401">
      <w:pPr>
        <w:pStyle w:val="ListParagraph"/>
        <w:numPr>
          <w:ilvl w:val="0"/>
          <w:numId w:val="7"/>
        </w:numPr>
        <w:spacing w:line="240" w:lineRule="auto"/>
        <w:rPr>
          <w:sz w:val="22"/>
          <w:szCs w:val="22"/>
        </w:rPr>
      </w:pPr>
      <w:r w:rsidRPr="0027208E">
        <w:rPr>
          <w:noProof/>
          <w:sz w:val="22"/>
          <w:szCs w:val="22"/>
        </w:rPr>
        <w:t xml:space="preserve">Select the specific account types you’d like to view, or leave the </w:t>
      </w:r>
      <w:r w:rsidRPr="0027208E">
        <w:rPr>
          <w:b/>
          <w:bCs/>
          <w:noProof/>
          <w:sz w:val="22"/>
          <w:szCs w:val="22"/>
        </w:rPr>
        <w:t>Show accounts</w:t>
      </w:r>
      <w:r w:rsidRPr="0027208E">
        <w:rPr>
          <w:noProof/>
          <w:sz w:val="22"/>
          <w:szCs w:val="22"/>
        </w:rPr>
        <w:t xml:space="preserve"> field blank to view all account types</w:t>
      </w:r>
      <w:r w:rsidR="00097D1C" w:rsidRPr="0027208E">
        <w:rPr>
          <w:sz w:val="22"/>
          <w:szCs w:val="22"/>
        </w:rPr>
        <w:t>.</w:t>
      </w:r>
    </w:p>
    <w:p w14:paraId="75D3D51B" w14:textId="7513BED4" w:rsidR="00097D1C" w:rsidRPr="0027208E" w:rsidRDefault="00097D1C" w:rsidP="00C43401">
      <w:pPr>
        <w:pStyle w:val="ListParagraph"/>
        <w:numPr>
          <w:ilvl w:val="0"/>
          <w:numId w:val="7"/>
        </w:numPr>
        <w:spacing w:line="240" w:lineRule="auto"/>
        <w:rPr>
          <w:sz w:val="22"/>
          <w:szCs w:val="22"/>
        </w:rPr>
      </w:pPr>
      <w:r w:rsidRPr="0027208E">
        <w:rPr>
          <w:sz w:val="22"/>
          <w:szCs w:val="22"/>
        </w:rPr>
        <w:t xml:space="preserve">Click </w:t>
      </w:r>
      <w:r w:rsidRPr="0027208E">
        <w:rPr>
          <w:b/>
          <w:bCs/>
          <w:sz w:val="22"/>
          <w:szCs w:val="22"/>
        </w:rPr>
        <w:t>Search</w:t>
      </w:r>
      <w:r w:rsidRPr="0027208E">
        <w:rPr>
          <w:sz w:val="22"/>
          <w:szCs w:val="22"/>
        </w:rPr>
        <w:t>.</w:t>
      </w:r>
    </w:p>
    <w:p w14:paraId="10898A76" w14:textId="654A1DE2" w:rsidR="00A13B39" w:rsidRPr="0027208E" w:rsidRDefault="00D95445" w:rsidP="00C43401">
      <w:pPr>
        <w:pStyle w:val="ListParagraph"/>
        <w:numPr>
          <w:ilvl w:val="0"/>
          <w:numId w:val="7"/>
        </w:numPr>
        <w:spacing w:line="240" w:lineRule="auto"/>
        <w:rPr>
          <w:sz w:val="22"/>
          <w:szCs w:val="22"/>
        </w:rPr>
      </w:pPr>
      <w:r w:rsidRPr="0027208E">
        <w:rPr>
          <w:sz w:val="22"/>
          <w:szCs w:val="22"/>
        </w:rPr>
        <w:t xml:space="preserve">Edit the tax years to display in the report by checking (or unchecking) the </w:t>
      </w:r>
      <w:r w:rsidR="003E05CD" w:rsidRPr="0027208E">
        <w:rPr>
          <w:b/>
          <w:bCs/>
          <w:sz w:val="22"/>
          <w:szCs w:val="22"/>
        </w:rPr>
        <w:t>Show Tax Years</w:t>
      </w:r>
      <w:r w:rsidR="003E05CD" w:rsidRPr="0027208E">
        <w:rPr>
          <w:sz w:val="22"/>
          <w:szCs w:val="22"/>
        </w:rPr>
        <w:t xml:space="preserve"> </w:t>
      </w:r>
      <w:r w:rsidRPr="0027208E">
        <w:rPr>
          <w:sz w:val="22"/>
          <w:szCs w:val="22"/>
        </w:rPr>
        <w:t>boxes, if applicable.</w:t>
      </w:r>
    </w:p>
    <w:p w14:paraId="38BD4455" w14:textId="218E3C9D" w:rsidR="0059002C" w:rsidRPr="0027208E" w:rsidRDefault="0059002C" w:rsidP="00C43401">
      <w:pPr>
        <w:pStyle w:val="ListParagraph"/>
        <w:numPr>
          <w:ilvl w:val="0"/>
          <w:numId w:val="7"/>
        </w:numPr>
        <w:spacing w:line="240" w:lineRule="auto"/>
        <w:rPr>
          <w:sz w:val="22"/>
          <w:szCs w:val="22"/>
        </w:rPr>
      </w:pPr>
      <w:r w:rsidRPr="0027208E">
        <w:rPr>
          <w:sz w:val="22"/>
          <w:szCs w:val="22"/>
        </w:rPr>
        <w:t xml:space="preserve">Click </w:t>
      </w:r>
      <w:r w:rsidRPr="0027208E">
        <w:rPr>
          <w:b/>
          <w:bCs/>
          <w:sz w:val="22"/>
          <w:szCs w:val="22"/>
        </w:rPr>
        <w:t>Export</w:t>
      </w:r>
      <w:r w:rsidRPr="0027208E">
        <w:rPr>
          <w:sz w:val="22"/>
          <w:szCs w:val="22"/>
        </w:rPr>
        <w:t xml:space="preserve"> to create </w:t>
      </w:r>
      <w:proofErr w:type="gramStart"/>
      <w:r w:rsidRPr="0027208E">
        <w:rPr>
          <w:sz w:val="22"/>
          <w:szCs w:val="22"/>
        </w:rPr>
        <w:t>a .</w:t>
      </w:r>
      <w:proofErr w:type="spellStart"/>
      <w:r w:rsidR="00F176E6" w:rsidRPr="0027208E">
        <w:rPr>
          <w:sz w:val="22"/>
          <w:szCs w:val="22"/>
        </w:rPr>
        <w:t>tsv</w:t>
      </w:r>
      <w:proofErr w:type="spellEnd"/>
      <w:proofErr w:type="gramEnd"/>
      <w:r w:rsidR="00F176E6" w:rsidRPr="0027208E">
        <w:rPr>
          <w:sz w:val="22"/>
          <w:szCs w:val="22"/>
        </w:rPr>
        <w:t xml:space="preserve"> or .xlsx </w:t>
      </w:r>
      <w:r w:rsidRPr="0027208E">
        <w:rPr>
          <w:sz w:val="22"/>
          <w:szCs w:val="22"/>
        </w:rPr>
        <w:t>file of the report.</w:t>
      </w:r>
    </w:p>
    <w:p w14:paraId="182CEF4C" w14:textId="118CB022" w:rsidR="00475BA4" w:rsidRPr="0027208E" w:rsidRDefault="00475BA4" w:rsidP="00C43401">
      <w:pPr>
        <w:pStyle w:val="ListParagraph"/>
        <w:numPr>
          <w:ilvl w:val="0"/>
          <w:numId w:val="7"/>
        </w:numPr>
        <w:spacing w:line="240" w:lineRule="auto"/>
        <w:rPr>
          <w:sz w:val="22"/>
          <w:szCs w:val="22"/>
        </w:rPr>
      </w:pPr>
      <w:proofErr w:type="gramStart"/>
      <w:r w:rsidRPr="0027208E">
        <w:rPr>
          <w:sz w:val="22"/>
          <w:szCs w:val="22"/>
        </w:rPr>
        <w:t>Click</w:t>
      </w:r>
      <w:proofErr w:type="gramEnd"/>
      <w:r w:rsidRPr="0027208E">
        <w:rPr>
          <w:sz w:val="22"/>
          <w:szCs w:val="22"/>
        </w:rPr>
        <w:t xml:space="preserve"> any listed account to view that specific account’s details</w:t>
      </w:r>
      <w:r w:rsidR="00097D1C" w:rsidRPr="0027208E">
        <w:rPr>
          <w:sz w:val="22"/>
          <w:szCs w:val="22"/>
        </w:rPr>
        <w:t>.</w:t>
      </w:r>
    </w:p>
    <w:p w14:paraId="191DF85D" w14:textId="77777777" w:rsidR="00BC0500" w:rsidRPr="0027208E" w:rsidRDefault="00BC0500" w:rsidP="00792FB7">
      <w:pPr>
        <w:pStyle w:val="ListParagraph"/>
        <w:spacing w:line="240" w:lineRule="auto"/>
        <w:rPr>
          <w:sz w:val="22"/>
          <w:szCs w:val="22"/>
        </w:rPr>
      </w:pPr>
    </w:p>
    <w:p w14:paraId="37E0DA91" w14:textId="051BACC8" w:rsidR="00DA69C2" w:rsidRDefault="008831B5" w:rsidP="00BC520F">
      <w:pPr>
        <w:spacing w:line="240" w:lineRule="auto"/>
        <w:jc w:val="center"/>
      </w:pPr>
      <w:r w:rsidRPr="0027208E">
        <w:rPr>
          <w:noProof/>
          <w:sz w:val="22"/>
          <w:szCs w:val="22"/>
        </w:rPr>
        <w:t xml:space="preserve"> </w:t>
      </w:r>
      <w:r w:rsidR="00276C17" w:rsidRPr="00276C17">
        <w:rPr>
          <w:noProof/>
        </w:rPr>
        <w:drawing>
          <wp:inline distT="0" distB="0" distL="0" distR="0" wp14:anchorId="4B941446" wp14:editId="395D65C7">
            <wp:extent cx="6035040" cy="2735884"/>
            <wp:effectExtent l="19050" t="19050" r="22860" b="26670"/>
            <wp:docPr id="952764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64081" name=""/>
                    <pic:cNvPicPr/>
                  </pic:nvPicPr>
                  <pic:blipFill>
                    <a:blip r:embed="rId38"/>
                    <a:stretch>
                      <a:fillRect/>
                    </a:stretch>
                  </pic:blipFill>
                  <pic:spPr>
                    <a:xfrm>
                      <a:off x="0" y="0"/>
                      <a:ext cx="6035040" cy="2735884"/>
                    </a:xfrm>
                    <a:prstGeom prst="rect">
                      <a:avLst/>
                    </a:prstGeom>
                    <a:ln>
                      <a:solidFill>
                        <a:srgbClr val="E9E6E6"/>
                      </a:solidFill>
                    </a:ln>
                  </pic:spPr>
                </pic:pic>
              </a:graphicData>
            </a:graphic>
          </wp:inline>
        </w:drawing>
      </w:r>
    </w:p>
    <w:p w14:paraId="5C8326D6" w14:textId="162AEDA9" w:rsidR="001C012A" w:rsidRDefault="00B86B78" w:rsidP="00BC520F">
      <w:pPr>
        <w:spacing w:line="240" w:lineRule="auto"/>
        <w:jc w:val="center"/>
      </w:pPr>
      <w:r w:rsidRPr="00B86B78">
        <w:rPr>
          <w:noProof/>
        </w:rPr>
        <w:t xml:space="preserve"> </w:t>
      </w:r>
      <w:r w:rsidR="009712C0" w:rsidRPr="009712C0">
        <w:rPr>
          <w:noProof/>
        </w:rPr>
        <w:drawing>
          <wp:inline distT="0" distB="0" distL="0" distR="0" wp14:anchorId="1DD75D9C" wp14:editId="1618775A">
            <wp:extent cx="6035040" cy="2623566"/>
            <wp:effectExtent l="19050" t="19050" r="22860" b="24765"/>
            <wp:docPr id="117255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5717" name=""/>
                    <pic:cNvPicPr/>
                  </pic:nvPicPr>
                  <pic:blipFill>
                    <a:blip r:embed="rId39"/>
                    <a:stretch>
                      <a:fillRect/>
                    </a:stretch>
                  </pic:blipFill>
                  <pic:spPr>
                    <a:xfrm>
                      <a:off x="0" y="0"/>
                      <a:ext cx="6035040" cy="2623566"/>
                    </a:xfrm>
                    <a:prstGeom prst="rect">
                      <a:avLst/>
                    </a:prstGeom>
                    <a:ln>
                      <a:solidFill>
                        <a:schemeClr val="bg1"/>
                      </a:solidFill>
                    </a:ln>
                  </pic:spPr>
                </pic:pic>
              </a:graphicData>
            </a:graphic>
          </wp:inline>
        </w:drawing>
      </w:r>
    </w:p>
    <w:p w14:paraId="731F1EFE" w14:textId="2EB27E2F" w:rsidR="0028584C" w:rsidRPr="00337A13" w:rsidRDefault="0028584C" w:rsidP="00BC520F">
      <w:pPr>
        <w:pStyle w:val="Heading3"/>
        <w:spacing w:line="240" w:lineRule="auto"/>
        <w:rPr>
          <w:rFonts w:ascii="Nexa Light" w:hAnsi="Nexa Light"/>
          <w:b/>
          <w:bCs/>
          <w:color w:val="63C196" w:themeColor="accent1"/>
          <w:sz w:val="28"/>
          <w:szCs w:val="28"/>
        </w:rPr>
      </w:pPr>
      <w:bookmarkStart w:id="11" w:name="_Toc221521119"/>
      <w:r>
        <w:rPr>
          <w:rFonts w:ascii="Nexa Light" w:hAnsi="Nexa Light"/>
          <w:b/>
          <w:bCs/>
          <w:color w:val="63C196" w:themeColor="accent1"/>
          <w:sz w:val="28"/>
          <w:szCs w:val="28"/>
        </w:rPr>
        <w:lastRenderedPageBreak/>
        <w:t>Fair Market Values</w:t>
      </w:r>
      <w:bookmarkEnd w:id="11"/>
    </w:p>
    <w:p w14:paraId="482C5691" w14:textId="77777777" w:rsidR="00304CEF" w:rsidRPr="00196405" w:rsidRDefault="00304CEF" w:rsidP="00304CEF">
      <w:pPr>
        <w:spacing w:line="240" w:lineRule="auto"/>
        <w:rPr>
          <w:sz w:val="22"/>
          <w:szCs w:val="22"/>
        </w:rPr>
      </w:pPr>
      <w:r w:rsidRPr="00196405">
        <w:rPr>
          <w:noProof/>
          <w:sz w:val="22"/>
          <w:szCs w:val="22"/>
        </w:rPr>
        <w:t xml:space="preserve">The </w:t>
      </w:r>
      <w:r w:rsidRPr="00196405">
        <w:rPr>
          <w:b/>
          <w:bCs/>
          <w:sz w:val="22"/>
          <w:szCs w:val="22"/>
        </w:rPr>
        <w:t>Fair Market Values</w:t>
      </w:r>
      <w:r w:rsidRPr="00196405">
        <w:rPr>
          <w:sz w:val="22"/>
          <w:szCs w:val="22"/>
        </w:rPr>
        <w:t xml:space="preserve"> report allows you to view the December 31 account balances of the selected account types that have been entered into the platform. The report also includes an account owner’s RMD amount, if applicable.</w:t>
      </w:r>
    </w:p>
    <w:p w14:paraId="6801D715" w14:textId="77777777" w:rsidR="00304CEF" w:rsidRPr="00196405" w:rsidRDefault="00304CEF" w:rsidP="00304CEF">
      <w:pPr>
        <w:pStyle w:val="ListParagraph"/>
        <w:numPr>
          <w:ilvl w:val="0"/>
          <w:numId w:val="16"/>
        </w:numPr>
        <w:spacing w:line="240" w:lineRule="auto"/>
        <w:rPr>
          <w:sz w:val="22"/>
          <w:szCs w:val="22"/>
        </w:rPr>
      </w:pPr>
      <w:r w:rsidRPr="00196405">
        <w:rPr>
          <w:sz w:val="22"/>
          <w:szCs w:val="22"/>
        </w:rPr>
        <w:t>Select the tax year of the fair market value (FMV) you’d like to view.</w:t>
      </w:r>
    </w:p>
    <w:p w14:paraId="29A53BBD" w14:textId="77777777" w:rsidR="00304CEF" w:rsidRPr="00196405" w:rsidRDefault="00304CEF" w:rsidP="00304CEF">
      <w:pPr>
        <w:pStyle w:val="ListParagraph"/>
        <w:numPr>
          <w:ilvl w:val="0"/>
          <w:numId w:val="16"/>
        </w:numPr>
        <w:spacing w:line="240" w:lineRule="auto"/>
        <w:rPr>
          <w:sz w:val="22"/>
          <w:szCs w:val="22"/>
        </w:rPr>
      </w:pPr>
      <w:r w:rsidRPr="00196405">
        <w:rPr>
          <w:noProof/>
          <w:sz w:val="22"/>
          <w:szCs w:val="22"/>
        </w:rPr>
        <w:t xml:space="preserve">Select the specific account types you’d like to view, or leave the </w:t>
      </w:r>
      <w:r w:rsidRPr="00196405">
        <w:rPr>
          <w:b/>
          <w:bCs/>
          <w:noProof/>
          <w:sz w:val="22"/>
          <w:szCs w:val="22"/>
        </w:rPr>
        <w:t>Show accounts</w:t>
      </w:r>
      <w:r w:rsidRPr="00196405">
        <w:rPr>
          <w:noProof/>
          <w:sz w:val="22"/>
          <w:szCs w:val="22"/>
        </w:rPr>
        <w:t xml:space="preserve"> field blank to view all account types.</w:t>
      </w:r>
    </w:p>
    <w:p w14:paraId="42F185D8" w14:textId="77777777" w:rsidR="00304CEF" w:rsidRPr="00196405" w:rsidRDefault="00304CEF" w:rsidP="00304CEF">
      <w:pPr>
        <w:pStyle w:val="ListParagraph"/>
        <w:numPr>
          <w:ilvl w:val="0"/>
          <w:numId w:val="16"/>
        </w:numPr>
        <w:spacing w:line="240" w:lineRule="auto"/>
        <w:rPr>
          <w:sz w:val="22"/>
          <w:szCs w:val="22"/>
        </w:rPr>
      </w:pPr>
      <w:r w:rsidRPr="00196405">
        <w:rPr>
          <w:noProof/>
          <w:sz w:val="22"/>
          <w:szCs w:val="22"/>
        </w:rPr>
        <w:t xml:space="preserve">Select additional FMV filter options to only display accounts that have </w:t>
      </w:r>
    </w:p>
    <w:p w14:paraId="46A8948C" w14:textId="7B339B34" w:rsidR="00304CEF" w:rsidRPr="00196405" w:rsidRDefault="00304CEF" w:rsidP="00304CEF">
      <w:pPr>
        <w:pStyle w:val="ListParagraph"/>
        <w:numPr>
          <w:ilvl w:val="1"/>
          <w:numId w:val="16"/>
        </w:numPr>
        <w:spacing w:line="240" w:lineRule="auto"/>
        <w:rPr>
          <w:sz w:val="22"/>
          <w:szCs w:val="22"/>
        </w:rPr>
      </w:pPr>
      <w:r w:rsidRPr="00196405">
        <w:rPr>
          <w:sz w:val="22"/>
          <w:szCs w:val="22"/>
        </w:rPr>
        <w:t xml:space="preserve">$0 or no FMV listed </w:t>
      </w:r>
      <w:proofErr w:type="gramStart"/>
      <w:r w:rsidRPr="00196405">
        <w:rPr>
          <w:sz w:val="22"/>
          <w:szCs w:val="22"/>
        </w:rPr>
        <w:t>in</w:t>
      </w:r>
      <w:proofErr w:type="gramEnd"/>
      <w:r w:rsidRPr="00196405">
        <w:rPr>
          <w:sz w:val="22"/>
          <w:szCs w:val="22"/>
        </w:rPr>
        <w:t xml:space="preserve"> the </w:t>
      </w:r>
      <w:r w:rsidR="0060508A" w:rsidRPr="00196405">
        <w:rPr>
          <w:sz w:val="22"/>
          <w:szCs w:val="22"/>
        </w:rPr>
        <w:t>platform</w:t>
      </w:r>
      <w:r w:rsidRPr="00196405">
        <w:rPr>
          <w:sz w:val="22"/>
          <w:szCs w:val="22"/>
        </w:rPr>
        <w:t>;</w:t>
      </w:r>
      <w:r w:rsidR="001F4E3A" w:rsidRPr="00196405">
        <w:rPr>
          <w:sz w:val="22"/>
          <w:szCs w:val="22"/>
        </w:rPr>
        <w:t xml:space="preserve"> or</w:t>
      </w:r>
    </w:p>
    <w:p w14:paraId="3191A08F" w14:textId="6DADAE41" w:rsidR="00304CEF" w:rsidRPr="00196405" w:rsidRDefault="00B73677" w:rsidP="001F4E3A">
      <w:pPr>
        <w:pStyle w:val="ListParagraph"/>
        <w:numPr>
          <w:ilvl w:val="1"/>
          <w:numId w:val="16"/>
        </w:numPr>
        <w:spacing w:line="240" w:lineRule="auto"/>
        <w:rPr>
          <w:sz w:val="22"/>
          <w:szCs w:val="22"/>
        </w:rPr>
      </w:pPr>
      <w:r w:rsidRPr="00196405">
        <w:rPr>
          <w:sz w:val="22"/>
          <w:szCs w:val="22"/>
        </w:rPr>
        <w:t xml:space="preserve">have an </w:t>
      </w:r>
      <w:r w:rsidR="00304CEF" w:rsidRPr="00196405">
        <w:rPr>
          <w:sz w:val="22"/>
          <w:szCs w:val="22"/>
        </w:rPr>
        <w:t xml:space="preserve">FMV listed </w:t>
      </w:r>
      <w:proofErr w:type="gramStart"/>
      <w:r w:rsidR="00304CEF" w:rsidRPr="00196405">
        <w:rPr>
          <w:sz w:val="22"/>
          <w:szCs w:val="22"/>
        </w:rPr>
        <w:t>in</w:t>
      </w:r>
      <w:proofErr w:type="gramEnd"/>
      <w:r w:rsidR="00304CEF" w:rsidRPr="00196405">
        <w:rPr>
          <w:sz w:val="22"/>
          <w:szCs w:val="22"/>
        </w:rPr>
        <w:t xml:space="preserve"> the </w:t>
      </w:r>
      <w:r w:rsidRPr="00196405">
        <w:rPr>
          <w:sz w:val="22"/>
          <w:szCs w:val="22"/>
        </w:rPr>
        <w:t xml:space="preserve">platform </w:t>
      </w:r>
      <w:r w:rsidR="00304CEF" w:rsidRPr="00196405">
        <w:rPr>
          <w:sz w:val="22"/>
          <w:szCs w:val="22"/>
        </w:rPr>
        <w:t>for the selected year</w:t>
      </w:r>
      <w:r w:rsidR="001F4E3A" w:rsidRPr="00196405">
        <w:rPr>
          <w:sz w:val="22"/>
          <w:szCs w:val="22"/>
        </w:rPr>
        <w:t>.</w:t>
      </w:r>
    </w:p>
    <w:p w14:paraId="3AC9628B" w14:textId="77777777" w:rsidR="00304CEF" w:rsidRPr="00196405" w:rsidRDefault="00304CEF" w:rsidP="00304CEF">
      <w:pPr>
        <w:pStyle w:val="ListParagraph"/>
        <w:numPr>
          <w:ilvl w:val="0"/>
          <w:numId w:val="16"/>
        </w:numPr>
        <w:spacing w:line="240" w:lineRule="auto"/>
        <w:rPr>
          <w:sz w:val="22"/>
          <w:szCs w:val="22"/>
        </w:rPr>
      </w:pPr>
      <w:r w:rsidRPr="00196405">
        <w:rPr>
          <w:noProof/>
          <w:sz w:val="22"/>
          <w:szCs w:val="22"/>
        </w:rPr>
        <w:t xml:space="preserve">Click </w:t>
      </w:r>
      <w:r w:rsidRPr="00196405">
        <w:rPr>
          <w:b/>
          <w:bCs/>
          <w:noProof/>
          <w:sz w:val="22"/>
          <w:szCs w:val="22"/>
        </w:rPr>
        <w:t>Search</w:t>
      </w:r>
      <w:r w:rsidRPr="00196405">
        <w:rPr>
          <w:noProof/>
          <w:sz w:val="22"/>
          <w:szCs w:val="22"/>
        </w:rPr>
        <w:t>.</w:t>
      </w:r>
    </w:p>
    <w:p w14:paraId="02761043" w14:textId="77777777" w:rsidR="00A60B25" w:rsidRPr="00196405" w:rsidRDefault="00A60B25" w:rsidP="00792FB7">
      <w:pPr>
        <w:pStyle w:val="ListParagraph"/>
        <w:spacing w:line="240" w:lineRule="auto"/>
        <w:rPr>
          <w:sz w:val="22"/>
          <w:szCs w:val="22"/>
        </w:rPr>
      </w:pPr>
    </w:p>
    <w:p w14:paraId="28BC0D45" w14:textId="543FE815" w:rsidR="004152ED" w:rsidRDefault="003C2CE3" w:rsidP="00BC520F">
      <w:pPr>
        <w:spacing w:line="240" w:lineRule="auto"/>
        <w:jc w:val="center"/>
      </w:pPr>
      <w:r w:rsidRPr="00196405">
        <w:rPr>
          <w:noProof/>
          <w:sz w:val="22"/>
          <w:szCs w:val="22"/>
        </w:rPr>
        <w:t xml:space="preserve"> </w:t>
      </w:r>
      <w:r w:rsidRPr="003C2CE3">
        <w:rPr>
          <w:noProof/>
        </w:rPr>
        <w:drawing>
          <wp:inline distT="0" distB="0" distL="0" distR="0" wp14:anchorId="3221721B" wp14:editId="0CEEEBDF">
            <wp:extent cx="6651266" cy="4068974"/>
            <wp:effectExtent l="0" t="0" r="0" b="8255"/>
            <wp:docPr id="1623148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148024" name=""/>
                    <pic:cNvPicPr/>
                  </pic:nvPicPr>
                  <pic:blipFill>
                    <a:blip r:embed="rId40"/>
                    <a:stretch>
                      <a:fillRect/>
                    </a:stretch>
                  </pic:blipFill>
                  <pic:spPr>
                    <a:xfrm>
                      <a:off x="0" y="0"/>
                      <a:ext cx="6655726" cy="4071702"/>
                    </a:xfrm>
                    <a:prstGeom prst="rect">
                      <a:avLst/>
                    </a:prstGeom>
                  </pic:spPr>
                </pic:pic>
              </a:graphicData>
            </a:graphic>
          </wp:inline>
        </w:drawing>
      </w:r>
    </w:p>
    <w:p w14:paraId="3B5DE2C5" w14:textId="77777777" w:rsidR="005221A6" w:rsidRDefault="005221A6" w:rsidP="000A1D5D">
      <w:pPr>
        <w:pStyle w:val="Heading3"/>
        <w:spacing w:line="240" w:lineRule="auto"/>
        <w:sectPr w:rsidR="005221A6" w:rsidSect="002305D3">
          <w:pgSz w:w="12240" w:h="15840"/>
          <w:pgMar w:top="720" w:right="720" w:bottom="720" w:left="720" w:header="720" w:footer="720" w:gutter="0"/>
          <w:cols w:space="720"/>
          <w:docGrid w:linePitch="360"/>
        </w:sectPr>
      </w:pPr>
    </w:p>
    <w:p w14:paraId="5BF0E8C6" w14:textId="77777777" w:rsidR="000A1D5D" w:rsidRPr="00337A13" w:rsidRDefault="000A1D5D" w:rsidP="000A1D5D">
      <w:pPr>
        <w:pStyle w:val="Heading3"/>
        <w:spacing w:line="240" w:lineRule="auto"/>
        <w:rPr>
          <w:rFonts w:ascii="Nexa Light" w:hAnsi="Nexa Light"/>
          <w:b/>
          <w:bCs/>
          <w:color w:val="63C196" w:themeColor="accent1"/>
          <w:sz w:val="28"/>
          <w:szCs w:val="28"/>
        </w:rPr>
      </w:pPr>
      <w:bookmarkStart w:id="12" w:name="_Toc221521120"/>
      <w:r>
        <w:rPr>
          <w:rFonts w:ascii="Nexa Light" w:hAnsi="Nexa Light"/>
          <w:b/>
          <w:bCs/>
          <w:color w:val="63C196" w:themeColor="accent1"/>
          <w:sz w:val="28"/>
          <w:szCs w:val="28"/>
        </w:rPr>
        <w:lastRenderedPageBreak/>
        <w:t>Audit Reports</w:t>
      </w:r>
      <w:bookmarkEnd w:id="12"/>
    </w:p>
    <w:p w14:paraId="6A5344F0" w14:textId="77777777" w:rsidR="005221A6" w:rsidRPr="00196405" w:rsidRDefault="000A1D5D" w:rsidP="000A1D5D">
      <w:pPr>
        <w:spacing w:line="240" w:lineRule="auto"/>
        <w:rPr>
          <w:sz w:val="22"/>
          <w:szCs w:val="22"/>
        </w:rPr>
      </w:pPr>
      <w:r w:rsidRPr="00196405">
        <w:rPr>
          <w:noProof/>
          <w:sz w:val="22"/>
          <w:szCs w:val="22"/>
        </w:rPr>
        <w:t xml:space="preserve">The </w:t>
      </w:r>
      <w:r w:rsidRPr="00196405">
        <w:rPr>
          <w:b/>
          <w:bCs/>
          <w:sz w:val="22"/>
          <w:szCs w:val="22"/>
        </w:rPr>
        <w:t>Audit Reports</w:t>
      </w:r>
      <w:r w:rsidRPr="00196405">
        <w:rPr>
          <w:sz w:val="22"/>
          <w:szCs w:val="22"/>
        </w:rPr>
        <w:t xml:space="preserve"> allow you to view an audit trail for the date range entered of any changes made to </w:t>
      </w:r>
      <w:r w:rsidR="006E473F" w:rsidRPr="00196405">
        <w:rPr>
          <w:sz w:val="22"/>
          <w:szCs w:val="22"/>
        </w:rPr>
        <w:t>applicable information</w:t>
      </w:r>
      <w:r w:rsidR="005221A6" w:rsidRPr="00196405">
        <w:rPr>
          <w:sz w:val="22"/>
          <w:szCs w:val="22"/>
        </w:rPr>
        <w:t>:</w:t>
      </w:r>
    </w:p>
    <w:p w14:paraId="17F5E29B" w14:textId="77777777" w:rsidR="003203B3" w:rsidRPr="00196405" w:rsidRDefault="003203B3" w:rsidP="003203B3">
      <w:pPr>
        <w:pStyle w:val="ListParagraph"/>
        <w:numPr>
          <w:ilvl w:val="0"/>
          <w:numId w:val="49"/>
        </w:numPr>
        <w:spacing w:line="240" w:lineRule="auto"/>
        <w:rPr>
          <w:sz w:val="22"/>
          <w:szCs w:val="22"/>
        </w:rPr>
      </w:pPr>
      <w:r w:rsidRPr="00196405">
        <w:rPr>
          <w:b/>
          <w:bCs/>
          <w:sz w:val="22"/>
          <w:szCs w:val="22"/>
        </w:rPr>
        <w:t xml:space="preserve">Owner Audit: </w:t>
      </w:r>
      <w:r w:rsidRPr="00196405">
        <w:rPr>
          <w:sz w:val="22"/>
          <w:szCs w:val="22"/>
        </w:rPr>
        <w:t>Account owner information (i.e., name, taxpayer IRA, date of birth, address)</w:t>
      </w:r>
    </w:p>
    <w:p w14:paraId="4F03187E" w14:textId="77777777" w:rsidR="003203B3" w:rsidRPr="00196405" w:rsidRDefault="003203B3" w:rsidP="003203B3">
      <w:pPr>
        <w:pStyle w:val="ListParagraph"/>
        <w:numPr>
          <w:ilvl w:val="0"/>
          <w:numId w:val="49"/>
        </w:numPr>
        <w:spacing w:line="240" w:lineRule="auto"/>
        <w:rPr>
          <w:sz w:val="22"/>
          <w:szCs w:val="22"/>
        </w:rPr>
      </w:pPr>
      <w:r w:rsidRPr="00196405">
        <w:rPr>
          <w:b/>
          <w:bCs/>
          <w:sz w:val="22"/>
          <w:szCs w:val="22"/>
        </w:rPr>
        <w:t>Account Audit:</w:t>
      </w:r>
      <w:r w:rsidRPr="00196405">
        <w:rPr>
          <w:sz w:val="22"/>
          <w:szCs w:val="22"/>
        </w:rPr>
        <w:t xml:space="preserve"> Account information (i.e., account number, account status, open/closed dates)</w:t>
      </w:r>
    </w:p>
    <w:p w14:paraId="44CF7EDA" w14:textId="77777777" w:rsidR="003203B3" w:rsidRPr="00196405" w:rsidRDefault="003203B3" w:rsidP="003203B3">
      <w:pPr>
        <w:pStyle w:val="ListParagraph"/>
        <w:numPr>
          <w:ilvl w:val="0"/>
          <w:numId w:val="49"/>
        </w:numPr>
        <w:spacing w:line="240" w:lineRule="auto"/>
        <w:rPr>
          <w:sz w:val="22"/>
          <w:szCs w:val="22"/>
        </w:rPr>
      </w:pPr>
      <w:r w:rsidRPr="00196405">
        <w:rPr>
          <w:b/>
          <w:bCs/>
          <w:sz w:val="22"/>
          <w:szCs w:val="22"/>
        </w:rPr>
        <w:t>FMV Audit:</w:t>
      </w:r>
      <w:r w:rsidRPr="00196405">
        <w:rPr>
          <w:sz w:val="22"/>
          <w:szCs w:val="22"/>
        </w:rPr>
        <w:t xml:space="preserve"> Fair market value (FMV) information under an account (i.e., adding/editing an FMV amount)</w:t>
      </w:r>
    </w:p>
    <w:p w14:paraId="67424C4E" w14:textId="77777777" w:rsidR="003203B3" w:rsidRPr="00196405" w:rsidRDefault="003203B3" w:rsidP="003203B3">
      <w:pPr>
        <w:pStyle w:val="ListParagraph"/>
        <w:numPr>
          <w:ilvl w:val="0"/>
          <w:numId w:val="49"/>
        </w:numPr>
        <w:spacing w:line="240" w:lineRule="auto"/>
        <w:rPr>
          <w:sz w:val="22"/>
          <w:szCs w:val="22"/>
        </w:rPr>
      </w:pPr>
      <w:r w:rsidRPr="00196405">
        <w:rPr>
          <w:b/>
          <w:bCs/>
          <w:sz w:val="22"/>
          <w:szCs w:val="22"/>
        </w:rPr>
        <w:t xml:space="preserve">Beneficiary Audit: </w:t>
      </w:r>
      <w:r w:rsidRPr="00196405">
        <w:rPr>
          <w:sz w:val="22"/>
          <w:szCs w:val="22"/>
        </w:rPr>
        <w:t>Beneficiary information under an account (i.e., beneficiary designation updates)</w:t>
      </w:r>
    </w:p>
    <w:p w14:paraId="757647BD" w14:textId="77777777" w:rsidR="003203B3" w:rsidRPr="00196405" w:rsidRDefault="003203B3" w:rsidP="003203B3">
      <w:pPr>
        <w:pStyle w:val="ListParagraph"/>
        <w:numPr>
          <w:ilvl w:val="0"/>
          <w:numId w:val="49"/>
        </w:numPr>
        <w:spacing w:line="240" w:lineRule="auto"/>
        <w:rPr>
          <w:sz w:val="22"/>
          <w:szCs w:val="22"/>
        </w:rPr>
      </w:pPr>
      <w:r w:rsidRPr="00196405">
        <w:rPr>
          <w:b/>
          <w:bCs/>
          <w:sz w:val="22"/>
          <w:szCs w:val="22"/>
        </w:rPr>
        <w:t>Deposit Audit:</w:t>
      </w:r>
      <w:r w:rsidRPr="00196405">
        <w:rPr>
          <w:sz w:val="22"/>
          <w:szCs w:val="22"/>
        </w:rPr>
        <w:t xml:space="preserve"> Deposit information under an account (i.e., adding/editing deposit amounts)</w:t>
      </w:r>
    </w:p>
    <w:p w14:paraId="55AB2415" w14:textId="77777777" w:rsidR="003203B3" w:rsidRPr="00196405" w:rsidRDefault="003203B3" w:rsidP="003203B3">
      <w:pPr>
        <w:pStyle w:val="ListParagraph"/>
        <w:numPr>
          <w:ilvl w:val="0"/>
          <w:numId w:val="49"/>
        </w:numPr>
        <w:spacing w:line="240" w:lineRule="auto"/>
        <w:rPr>
          <w:sz w:val="22"/>
          <w:szCs w:val="22"/>
        </w:rPr>
      </w:pPr>
      <w:r w:rsidRPr="00196405">
        <w:rPr>
          <w:b/>
          <w:bCs/>
          <w:sz w:val="22"/>
          <w:szCs w:val="22"/>
        </w:rPr>
        <w:t>Distribution Audit:</w:t>
      </w:r>
      <w:r w:rsidRPr="00196405">
        <w:rPr>
          <w:sz w:val="22"/>
          <w:szCs w:val="22"/>
        </w:rPr>
        <w:t xml:space="preserve"> Distribution information under an account (i.e., adding/editing distribution amounts)</w:t>
      </w:r>
    </w:p>
    <w:p w14:paraId="21940E60" w14:textId="77777777" w:rsidR="003203B3" w:rsidRPr="00196405" w:rsidRDefault="003203B3" w:rsidP="003203B3">
      <w:pPr>
        <w:pStyle w:val="ListParagraph"/>
        <w:numPr>
          <w:ilvl w:val="0"/>
          <w:numId w:val="49"/>
        </w:numPr>
        <w:spacing w:line="240" w:lineRule="auto"/>
        <w:rPr>
          <w:sz w:val="22"/>
          <w:szCs w:val="22"/>
        </w:rPr>
      </w:pPr>
      <w:r w:rsidRPr="00196405">
        <w:rPr>
          <w:b/>
          <w:bCs/>
          <w:sz w:val="22"/>
          <w:szCs w:val="22"/>
        </w:rPr>
        <w:t>Recurring Distribution Audit:</w:t>
      </w:r>
      <w:r w:rsidRPr="00196405">
        <w:rPr>
          <w:sz w:val="22"/>
          <w:szCs w:val="22"/>
        </w:rPr>
        <w:t xml:space="preserve"> Recurring distribution information listed under an account (i.e., adding/editing recurring distributions)</w:t>
      </w:r>
    </w:p>
    <w:p w14:paraId="47F83D0F" w14:textId="77777777" w:rsidR="003203B3" w:rsidRPr="00196405" w:rsidRDefault="003203B3" w:rsidP="003203B3">
      <w:pPr>
        <w:pStyle w:val="ListParagraph"/>
        <w:numPr>
          <w:ilvl w:val="0"/>
          <w:numId w:val="49"/>
        </w:numPr>
        <w:spacing w:line="240" w:lineRule="auto"/>
        <w:rPr>
          <w:sz w:val="22"/>
          <w:szCs w:val="22"/>
        </w:rPr>
      </w:pPr>
      <w:r w:rsidRPr="00196405">
        <w:rPr>
          <w:b/>
          <w:bCs/>
          <w:sz w:val="22"/>
          <w:szCs w:val="22"/>
        </w:rPr>
        <w:t xml:space="preserve">1099 Tax Form Audit: </w:t>
      </w:r>
      <w:r w:rsidRPr="00196405">
        <w:rPr>
          <w:sz w:val="22"/>
          <w:szCs w:val="22"/>
        </w:rPr>
        <w:t>1099 tax forms listed under an account (i.e., adding/editing distribution information that updates a produced Form 1099)</w:t>
      </w:r>
    </w:p>
    <w:p w14:paraId="194B4D88" w14:textId="77777777" w:rsidR="003203B3" w:rsidRPr="00196405" w:rsidRDefault="003203B3" w:rsidP="003203B3">
      <w:pPr>
        <w:pStyle w:val="ListParagraph"/>
        <w:numPr>
          <w:ilvl w:val="0"/>
          <w:numId w:val="49"/>
        </w:numPr>
        <w:spacing w:line="240" w:lineRule="auto"/>
        <w:rPr>
          <w:sz w:val="22"/>
          <w:szCs w:val="22"/>
        </w:rPr>
      </w:pPr>
      <w:r w:rsidRPr="00196405">
        <w:rPr>
          <w:b/>
          <w:bCs/>
          <w:sz w:val="22"/>
          <w:szCs w:val="22"/>
        </w:rPr>
        <w:t>5498 Tax Form Audit:</w:t>
      </w:r>
      <w:r w:rsidRPr="00196405">
        <w:rPr>
          <w:sz w:val="22"/>
          <w:szCs w:val="22"/>
        </w:rPr>
        <w:t xml:space="preserve"> 5498 tax forms listed under an account (i.e., editing/adding FMV or deposit information that updates a produced Form 5498)</w:t>
      </w:r>
    </w:p>
    <w:p w14:paraId="78EA0F27" w14:textId="77777777" w:rsidR="003203B3" w:rsidRPr="00196405" w:rsidRDefault="003203B3" w:rsidP="003203B3">
      <w:pPr>
        <w:pStyle w:val="ListParagraph"/>
        <w:numPr>
          <w:ilvl w:val="0"/>
          <w:numId w:val="49"/>
        </w:numPr>
        <w:spacing w:line="240" w:lineRule="auto"/>
        <w:rPr>
          <w:sz w:val="22"/>
          <w:szCs w:val="22"/>
        </w:rPr>
      </w:pPr>
      <w:r w:rsidRPr="00196405">
        <w:rPr>
          <w:b/>
          <w:bCs/>
          <w:sz w:val="22"/>
          <w:szCs w:val="22"/>
        </w:rPr>
        <w:t>Account Owner Portal Signatures Audit:</w:t>
      </w:r>
      <w:r w:rsidRPr="00196405">
        <w:rPr>
          <w:sz w:val="22"/>
          <w:szCs w:val="22"/>
        </w:rPr>
        <w:t xml:space="preserve"> (If your organization has the Account Owner Portal) Transactions initiated and signed through the Account Owner Portal that were saved to the Superior platform</w:t>
      </w:r>
    </w:p>
    <w:p w14:paraId="65DB0303" w14:textId="77777777" w:rsidR="00BB4C24" w:rsidRPr="00196405" w:rsidRDefault="00BB4C24" w:rsidP="00792FB7">
      <w:pPr>
        <w:pStyle w:val="ListParagraph"/>
        <w:spacing w:line="240" w:lineRule="auto"/>
        <w:rPr>
          <w:sz w:val="22"/>
          <w:szCs w:val="22"/>
        </w:rPr>
      </w:pPr>
    </w:p>
    <w:p w14:paraId="0D360A70" w14:textId="50FD095D" w:rsidR="000A1D5D" w:rsidRDefault="007010E8" w:rsidP="000A1D5D">
      <w:pPr>
        <w:spacing w:line="240" w:lineRule="auto"/>
      </w:pPr>
      <w:r w:rsidRPr="007010E8">
        <w:rPr>
          <w:noProof/>
        </w:rPr>
        <w:t xml:space="preserve"> </w:t>
      </w:r>
      <w:r w:rsidRPr="007010E8">
        <w:rPr>
          <w:noProof/>
        </w:rPr>
        <w:drawing>
          <wp:inline distT="0" distB="0" distL="0" distR="0" wp14:anchorId="3564E138" wp14:editId="7A20F7F5">
            <wp:extent cx="5668166" cy="933580"/>
            <wp:effectExtent l="0" t="0" r="8890" b="0"/>
            <wp:docPr id="2070001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001113" name=""/>
                    <pic:cNvPicPr/>
                  </pic:nvPicPr>
                  <pic:blipFill>
                    <a:blip r:embed="rId41"/>
                    <a:stretch>
                      <a:fillRect/>
                    </a:stretch>
                  </pic:blipFill>
                  <pic:spPr>
                    <a:xfrm>
                      <a:off x="0" y="0"/>
                      <a:ext cx="5668166" cy="933580"/>
                    </a:xfrm>
                    <a:prstGeom prst="rect">
                      <a:avLst/>
                    </a:prstGeom>
                  </pic:spPr>
                </pic:pic>
              </a:graphicData>
            </a:graphic>
          </wp:inline>
        </w:drawing>
      </w:r>
      <w:r w:rsidR="00BB4C24" w:rsidRPr="00BB4C24">
        <w:rPr>
          <w:noProof/>
        </w:rPr>
        <w:drawing>
          <wp:inline distT="0" distB="0" distL="0" distR="0" wp14:anchorId="50FC9F21" wp14:editId="66166E47">
            <wp:extent cx="1912431" cy="2305050"/>
            <wp:effectExtent l="19050" t="19050" r="12065" b="19050"/>
            <wp:docPr id="1952907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07518" name=""/>
                    <pic:cNvPicPr/>
                  </pic:nvPicPr>
                  <pic:blipFill>
                    <a:blip r:embed="rId42"/>
                    <a:stretch>
                      <a:fillRect/>
                    </a:stretch>
                  </pic:blipFill>
                  <pic:spPr>
                    <a:xfrm>
                      <a:off x="0" y="0"/>
                      <a:ext cx="1920761" cy="2315090"/>
                    </a:xfrm>
                    <a:prstGeom prst="rect">
                      <a:avLst/>
                    </a:prstGeom>
                    <a:ln>
                      <a:solidFill>
                        <a:schemeClr val="bg1"/>
                      </a:solidFill>
                    </a:ln>
                  </pic:spPr>
                </pic:pic>
              </a:graphicData>
            </a:graphic>
          </wp:inline>
        </w:drawing>
      </w:r>
    </w:p>
    <w:p w14:paraId="696190B2" w14:textId="77777777" w:rsidR="00346637" w:rsidRDefault="00346637" w:rsidP="000A1D5D">
      <w:pPr>
        <w:spacing w:line="240" w:lineRule="auto"/>
      </w:pPr>
    </w:p>
    <w:p w14:paraId="76DEC1B6" w14:textId="77777777" w:rsidR="00A531EC" w:rsidRDefault="00A531EC" w:rsidP="00346637">
      <w:pPr>
        <w:pStyle w:val="Heading3"/>
        <w:spacing w:line="240" w:lineRule="auto"/>
        <w:rPr>
          <w:rFonts w:ascii="Nexa Light" w:hAnsi="Nexa Light"/>
          <w:b/>
          <w:bCs/>
          <w:color w:val="63C196" w:themeColor="accent1"/>
          <w:sz w:val="28"/>
          <w:szCs w:val="28"/>
        </w:rPr>
        <w:sectPr w:rsidR="00A531EC" w:rsidSect="002305D3">
          <w:pgSz w:w="12240" w:h="15840"/>
          <w:pgMar w:top="720" w:right="720" w:bottom="720" w:left="720" w:header="720" w:footer="720" w:gutter="0"/>
          <w:cols w:space="720"/>
          <w:docGrid w:linePitch="360"/>
        </w:sectPr>
      </w:pPr>
      <w:bookmarkStart w:id="13" w:name="_Toc159856120"/>
    </w:p>
    <w:p w14:paraId="37E857C1" w14:textId="77777777" w:rsidR="00346637" w:rsidRPr="00337A13" w:rsidRDefault="00346637" w:rsidP="00346637">
      <w:pPr>
        <w:pStyle w:val="Heading3"/>
        <w:spacing w:line="240" w:lineRule="auto"/>
        <w:rPr>
          <w:rFonts w:ascii="Nexa Light" w:hAnsi="Nexa Light"/>
          <w:b/>
          <w:bCs/>
          <w:color w:val="63C196" w:themeColor="accent1"/>
          <w:sz w:val="28"/>
          <w:szCs w:val="28"/>
        </w:rPr>
      </w:pPr>
      <w:bookmarkStart w:id="14" w:name="_Toc221521121"/>
      <w:r>
        <w:rPr>
          <w:rFonts w:ascii="Nexa Light" w:hAnsi="Nexa Light"/>
          <w:b/>
          <w:bCs/>
          <w:color w:val="63C196" w:themeColor="accent1"/>
          <w:sz w:val="28"/>
          <w:szCs w:val="28"/>
        </w:rPr>
        <w:lastRenderedPageBreak/>
        <w:t>Pending Transactions</w:t>
      </w:r>
      <w:bookmarkEnd w:id="13"/>
      <w:bookmarkEnd w:id="14"/>
    </w:p>
    <w:p w14:paraId="677B5290" w14:textId="32D55B77" w:rsidR="00346637" w:rsidRPr="00196405" w:rsidRDefault="00346637" w:rsidP="00346637">
      <w:pPr>
        <w:spacing w:line="240" w:lineRule="auto"/>
        <w:rPr>
          <w:sz w:val="22"/>
          <w:szCs w:val="22"/>
        </w:rPr>
      </w:pPr>
      <w:r w:rsidRPr="00196405">
        <w:rPr>
          <w:noProof/>
          <w:sz w:val="22"/>
          <w:szCs w:val="22"/>
        </w:rPr>
        <w:t xml:space="preserve">The </w:t>
      </w:r>
      <w:r w:rsidRPr="00196405">
        <w:rPr>
          <w:b/>
          <w:bCs/>
          <w:sz w:val="22"/>
          <w:szCs w:val="22"/>
        </w:rPr>
        <w:t xml:space="preserve">Pending Transactions </w:t>
      </w:r>
      <w:r w:rsidRPr="00196405">
        <w:rPr>
          <w:sz w:val="22"/>
          <w:szCs w:val="22"/>
        </w:rPr>
        <w:t xml:space="preserve">report provides a list of all transactions sitting in the </w:t>
      </w:r>
      <w:r w:rsidRPr="00196405">
        <w:rPr>
          <w:b/>
          <w:bCs/>
          <w:sz w:val="22"/>
          <w:szCs w:val="22"/>
        </w:rPr>
        <w:t>Pending Review</w:t>
      </w:r>
      <w:r w:rsidRPr="00196405">
        <w:rPr>
          <w:sz w:val="22"/>
          <w:szCs w:val="22"/>
        </w:rPr>
        <w:t xml:space="preserve"> queue on the </w:t>
      </w:r>
      <w:r w:rsidR="00B42835" w:rsidRPr="00196405">
        <w:rPr>
          <w:sz w:val="22"/>
          <w:szCs w:val="22"/>
        </w:rPr>
        <w:t>Dashboard</w:t>
      </w:r>
      <w:r w:rsidRPr="00196405">
        <w:rPr>
          <w:sz w:val="22"/>
          <w:szCs w:val="22"/>
        </w:rPr>
        <w:t xml:space="preserve">, awaiting review/approval from a user with the </w:t>
      </w:r>
      <w:r w:rsidRPr="00196405">
        <w:rPr>
          <w:i/>
          <w:iCs/>
          <w:sz w:val="22"/>
          <w:szCs w:val="22"/>
        </w:rPr>
        <w:t>Transactions Administrator</w:t>
      </w:r>
      <w:r w:rsidRPr="00196405">
        <w:rPr>
          <w:sz w:val="22"/>
          <w:szCs w:val="22"/>
        </w:rPr>
        <w:t xml:space="preserve"> role. </w:t>
      </w:r>
    </w:p>
    <w:p w14:paraId="30244947" w14:textId="2109D570" w:rsidR="00C31668" w:rsidRPr="00196405" w:rsidRDefault="00C31668" w:rsidP="00346637">
      <w:pPr>
        <w:spacing w:line="240" w:lineRule="auto"/>
        <w:rPr>
          <w:sz w:val="22"/>
          <w:szCs w:val="22"/>
        </w:rPr>
      </w:pPr>
      <w:r w:rsidRPr="00196405">
        <w:rPr>
          <w:sz w:val="22"/>
          <w:szCs w:val="22"/>
        </w:rPr>
        <w:t xml:space="preserve">Because </w:t>
      </w:r>
      <w:r w:rsidRPr="00196405">
        <w:rPr>
          <w:i/>
          <w:iCs/>
          <w:sz w:val="22"/>
          <w:szCs w:val="22"/>
        </w:rPr>
        <w:t>Transactions</w:t>
      </w:r>
      <w:r w:rsidRPr="00196405">
        <w:rPr>
          <w:sz w:val="22"/>
          <w:szCs w:val="22"/>
        </w:rPr>
        <w:t xml:space="preserve"> only users cannot see the </w:t>
      </w:r>
      <w:r w:rsidRPr="00196405">
        <w:rPr>
          <w:b/>
          <w:bCs/>
          <w:sz w:val="22"/>
          <w:szCs w:val="22"/>
        </w:rPr>
        <w:t>Pending Review</w:t>
      </w:r>
      <w:r w:rsidRPr="00196405">
        <w:rPr>
          <w:sz w:val="22"/>
          <w:szCs w:val="22"/>
        </w:rPr>
        <w:t xml:space="preserve"> queue, </w:t>
      </w:r>
      <w:r w:rsidR="00A713D3" w:rsidRPr="00196405">
        <w:rPr>
          <w:sz w:val="22"/>
          <w:szCs w:val="22"/>
        </w:rPr>
        <w:t>this report allows these users to see a list of transactions that they’ve submitted that have yet to be reviewed/approved.</w:t>
      </w:r>
    </w:p>
    <w:p w14:paraId="011B5B26" w14:textId="77777777" w:rsidR="00346637" w:rsidRPr="00196405" w:rsidRDefault="00346637" w:rsidP="00346637">
      <w:pPr>
        <w:spacing w:line="240" w:lineRule="auto"/>
        <w:rPr>
          <w:sz w:val="22"/>
          <w:szCs w:val="22"/>
        </w:rPr>
      </w:pPr>
    </w:p>
    <w:p w14:paraId="04A0A228" w14:textId="356B7107" w:rsidR="00346637" w:rsidRDefault="00C31668" w:rsidP="00D447F0">
      <w:pPr>
        <w:spacing w:line="240" w:lineRule="auto"/>
        <w:jc w:val="center"/>
      </w:pPr>
      <w:r w:rsidRPr="00C31668">
        <w:rPr>
          <w:noProof/>
        </w:rPr>
        <w:drawing>
          <wp:inline distT="0" distB="0" distL="0" distR="0" wp14:anchorId="751EAAAE" wp14:editId="109CE8A7">
            <wp:extent cx="6858000" cy="2299335"/>
            <wp:effectExtent l="0" t="0" r="0" b="5715"/>
            <wp:docPr id="1060686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686881" name=""/>
                    <pic:cNvPicPr/>
                  </pic:nvPicPr>
                  <pic:blipFill>
                    <a:blip r:embed="rId43"/>
                    <a:stretch>
                      <a:fillRect/>
                    </a:stretch>
                  </pic:blipFill>
                  <pic:spPr>
                    <a:xfrm>
                      <a:off x="0" y="0"/>
                      <a:ext cx="6858000" cy="2299335"/>
                    </a:xfrm>
                    <a:prstGeom prst="rect">
                      <a:avLst/>
                    </a:prstGeom>
                  </pic:spPr>
                </pic:pic>
              </a:graphicData>
            </a:graphic>
          </wp:inline>
        </w:drawing>
      </w:r>
    </w:p>
    <w:p w14:paraId="5FD863E6" w14:textId="77777777" w:rsidR="000228B8" w:rsidRDefault="000228B8" w:rsidP="00D447F0">
      <w:pPr>
        <w:spacing w:line="240" w:lineRule="auto"/>
        <w:jc w:val="center"/>
      </w:pPr>
    </w:p>
    <w:p w14:paraId="2012A92F" w14:textId="77777777" w:rsidR="00EB5BF5" w:rsidRDefault="00EB5BF5" w:rsidP="000228B8">
      <w:pPr>
        <w:pStyle w:val="Heading3"/>
        <w:spacing w:line="240" w:lineRule="auto"/>
        <w:rPr>
          <w:rFonts w:ascii="Nexa Light" w:hAnsi="Nexa Light"/>
          <w:b/>
          <w:bCs/>
          <w:color w:val="63C196" w:themeColor="accent1"/>
          <w:sz w:val="28"/>
          <w:szCs w:val="28"/>
        </w:rPr>
        <w:sectPr w:rsidR="00EB5BF5" w:rsidSect="002305D3">
          <w:pgSz w:w="12240" w:h="15840"/>
          <w:pgMar w:top="720" w:right="720" w:bottom="720" w:left="720" w:header="720" w:footer="720" w:gutter="0"/>
          <w:cols w:space="720"/>
          <w:docGrid w:linePitch="360"/>
        </w:sectPr>
      </w:pPr>
    </w:p>
    <w:p w14:paraId="606A1F9A" w14:textId="68B72D32" w:rsidR="000228B8" w:rsidRPr="00337A13" w:rsidRDefault="000228B8" w:rsidP="000228B8">
      <w:pPr>
        <w:pStyle w:val="Heading3"/>
        <w:spacing w:line="240" w:lineRule="auto"/>
        <w:rPr>
          <w:rFonts w:ascii="Nexa Light" w:hAnsi="Nexa Light"/>
          <w:b/>
          <w:bCs/>
          <w:color w:val="63C196" w:themeColor="accent1"/>
          <w:sz w:val="28"/>
          <w:szCs w:val="28"/>
        </w:rPr>
      </w:pPr>
      <w:bookmarkStart w:id="15" w:name="_Toc221521122"/>
      <w:r>
        <w:rPr>
          <w:rFonts w:ascii="Nexa Light" w:hAnsi="Nexa Light"/>
          <w:b/>
          <w:bCs/>
          <w:color w:val="63C196" w:themeColor="accent1"/>
          <w:sz w:val="28"/>
          <w:szCs w:val="28"/>
        </w:rPr>
        <w:lastRenderedPageBreak/>
        <w:t>View All Tasks</w:t>
      </w:r>
      <w:bookmarkEnd w:id="15"/>
    </w:p>
    <w:p w14:paraId="161AFB3A" w14:textId="31A63DF5" w:rsidR="00E76EB0" w:rsidRPr="00196405" w:rsidRDefault="000228B8" w:rsidP="000228B8">
      <w:pPr>
        <w:spacing w:line="240" w:lineRule="auto"/>
        <w:rPr>
          <w:sz w:val="22"/>
          <w:szCs w:val="22"/>
        </w:rPr>
      </w:pPr>
      <w:r w:rsidRPr="00196405">
        <w:rPr>
          <w:noProof/>
          <w:sz w:val="22"/>
          <w:szCs w:val="22"/>
        </w:rPr>
        <w:t xml:space="preserve">The </w:t>
      </w:r>
      <w:r w:rsidR="00B82C8D" w:rsidRPr="00196405">
        <w:rPr>
          <w:b/>
          <w:bCs/>
          <w:sz w:val="22"/>
          <w:szCs w:val="22"/>
        </w:rPr>
        <w:t>Review All Task</w:t>
      </w:r>
      <w:r w:rsidR="00060210" w:rsidRPr="00196405">
        <w:rPr>
          <w:b/>
          <w:bCs/>
          <w:sz w:val="22"/>
          <w:szCs w:val="22"/>
        </w:rPr>
        <w:t>s</w:t>
      </w:r>
      <w:r w:rsidRPr="00196405">
        <w:rPr>
          <w:b/>
          <w:bCs/>
          <w:sz w:val="22"/>
          <w:szCs w:val="22"/>
        </w:rPr>
        <w:t xml:space="preserve"> </w:t>
      </w:r>
      <w:r w:rsidR="008C7498" w:rsidRPr="00196405">
        <w:rPr>
          <w:sz w:val="22"/>
          <w:szCs w:val="22"/>
        </w:rPr>
        <w:t>report</w:t>
      </w:r>
      <w:r w:rsidR="00785653" w:rsidRPr="00196405">
        <w:rPr>
          <w:sz w:val="22"/>
          <w:szCs w:val="22"/>
        </w:rPr>
        <w:t xml:space="preserve"> displays all tasks for your organization. This page allows users</w:t>
      </w:r>
      <w:r w:rsidR="00975971" w:rsidRPr="00196405">
        <w:rPr>
          <w:sz w:val="22"/>
          <w:szCs w:val="22"/>
        </w:rPr>
        <w:t xml:space="preserve"> (except for </w:t>
      </w:r>
      <w:r w:rsidR="00975971" w:rsidRPr="00196405">
        <w:rPr>
          <w:i/>
          <w:iCs/>
          <w:sz w:val="22"/>
          <w:szCs w:val="22"/>
        </w:rPr>
        <w:t xml:space="preserve">Transactions </w:t>
      </w:r>
      <w:r w:rsidR="004B384B" w:rsidRPr="00196405">
        <w:rPr>
          <w:sz w:val="22"/>
          <w:szCs w:val="22"/>
        </w:rPr>
        <w:t>u</w:t>
      </w:r>
      <w:r w:rsidR="00975971" w:rsidRPr="00196405">
        <w:rPr>
          <w:sz w:val="22"/>
          <w:szCs w:val="22"/>
        </w:rPr>
        <w:t>sers) to vi</w:t>
      </w:r>
      <w:r w:rsidR="0092124A" w:rsidRPr="00196405">
        <w:rPr>
          <w:sz w:val="22"/>
          <w:szCs w:val="22"/>
        </w:rPr>
        <w:t xml:space="preserve">ew completed and pending tasks for your organization </w:t>
      </w:r>
      <w:r w:rsidR="00E76EB0" w:rsidRPr="00196405">
        <w:rPr>
          <w:sz w:val="22"/>
          <w:szCs w:val="22"/>
        </w:rPr>
        <w:t>if</w:t>
      </w:r>
      <w:r w:rsidR="0092124A" w:rsidRPr="00196405">
        <w:rPr>
          <w:sz w:val="22"/>
          <w:szCs w:val="22"/>
        </w:rPr>
        <w:t xml:space="preserve"> it matches that user’s roles/permissions, even if the user was not assigned the task</w:t>
      </w:r>
      <w:r w:rsidR="00E76EB0" w:rsidRPr="00196405">
        <w:rPr>
          <w:sz w:val="22"/>
          <w:szCs w:val="22"/>
        </w:rPr>
        <w:t>.</w:t>
      </w:r>
    </w:p>
    <w:p w14:paraId="5FE79824" w14:textId="51A3B9C4" w:rsidR="00E76EB0" w:rsidRPr="00196405" w:rsidRDefault="00E76EB0" w:rsidP="007E3D3F">
      <w:pPr>
        <w:spacing w:line="240" w:lineRule="auto"/>
        <w:rPr>
          <w:sz w:val="22"/>
          <w:szCs w:val="22"/>
        </w:rPr>
      </w:pPr>
      <w:r w:rsidRPr="00196405">
        <w:rPr>
          <w:sz w:val="22"/>
          <w:szCs w:val="22"/>
        </w:rPr>
        <w:t xml:space="preserve">Tasks may be viewed within a table or calendar format, as shown </w:t>
      </w:r>
      <w:r w:rsidR="00BD452C" w:rsidRPr="00196405">
        <w:rPr>
          <w:sz w:val="22"/>
          <w:szCs w:val="22"/>
        </w:rPr>
        <w:t xml:space="preserve">below and </w:t>
      </w:r>
      <w:r w:rsidR="00E64B74" w:rsidRPr="00196405">
        <w:rPr>
          <w:sz w:val="22"/>
          <w:szCs w:val="22"/>
        </w:rPr>
        <w:t>on the following page</w:t>
      </w:r>
      <w:r w:rsidRPr="00196405">
        <w:rPr>
          <w:sz w:val="22"/>
          <w:szCs w:val="22"/>
        </w:rPr>
        <w:t>.</w:t>
      </w:r>
    </w:p>
    <w:p w14:paraId="058E5CE7" w14:textId="64CE4C99" w:rsidR="00E64B74" w:rsidRPr="00196405" w:rsidRDefault="006E1974" w:rsidP="006E1974">
      <w:pPr>
        <w:pStyle w:val="ListParagraph"/>
        <w:numPr>
          <w:ilvl w:val="0"/>
          <w:numId w:val="50"/>
        </w:numPr>
        <w:spacing w:line="240" w:lineRule="auto"/>
        <w:rPr>
          <w:sz w:val="22"/>
          <w:szCs w:val="22"/>
        </w:rPr>
      </w:pPr>
      <w:r w:rsidRPr="00196405">
        <w:rPr>
          <w:sz w:val="22"/>
          <w:szCs w:val="22"/>
        </w:rPr>
        <w:t>Users may click a task within the table or calendar view to see the task details.</w:t>
      </w:r>
    </w:p>
    <w:p w14:paraId="05079326" w14:textId="18DE223A" w:rsidR="006E1974" w:rsidRPr="00196405" w:rsidRDefault="006E1974" w:rsidP="00792FB7">
      <w:pPr>
        <w:pStyle w:val="ListParagraph"/>
        <w:numPr>
          <w:ilvl w:val="0"/>
          <w:numId w:val="50"/>
        </w:numPr>
        <w:spacing w:line="240" w:lineRule="auto"/>
        <w:rPr>
          <w:sz w:val="22"/>
          <w:szCs w:val="22"/>
        </w:rPr>
      </w:pPr>
      <w:r w:rsidRPr="00196405">
        <w:rPr>
          <w:sz w:val="22"/>
          <w:szCs w:val="22"/>
        </w:rPr>
        <w:t>Tasks may be assigned, reassigned, marked complete, or reopened if it was accidentally marked as completed.</w:t>
      </w:r>
    </w:p>
    <w:p w14:paraId="6A677890" w14:textId="321FAE70" w:rsidR="003369DB" w:rsidRPr="00196405" w:rsidRDefault="003369DB" w:rsidP="007E3D3F">
      <w:pPr>
        <w:spacing w:line="240" w:lineRule="auto"/>
        <w:rPr>
          <w:b/>
          <w:bCs/>
        </w:rPr>
      </w:pPr>
      <w:r w:rsidRPr="00196405">
        <w:rPr>
          <w:b/>
          <w:bCs/>
        </w:rPr>
        <w:t>Table View</w:t>
      </w:r>
    </w:p>
    <w:p w14:paraId="5A82B96B" w14:textId="111A8546" w:rsidR="003369DB" w:rsidRPr="00196405" w:rsidRDefault="006A1D29" w:rsidP="000228B8">
      <w:pPr>
        <w:spacing w:line="240" w:lineRule="auto"/>
        <w:rPr>
          <w:sz w:val="22"/>
          <w:szCs w:val="22"/>
        </w:rPr>
      </w:pPr>
      <w:r w:rsidRPr="00196405">
        <w:rPr>
          <w:noProof/>
          <w:sz w:val="22"/>
          <w:szCs w:val="22"/>
        </w:rPr>
        <w:drawing>
          <wp:inline distT="0" distB="0" distL="0" distR="0" wp14:anchorId="38CCDF94" wp14:editId="70711F8F">
            <wp:extent cx="6858000" cy="4426585"/>
            <wp:effectExtent l="19050" t="19050" r="19050" b="12065"/>
            <wp:docPr id="9092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215" name=""/>
                    <pic:cNvPicPr/>
                  </pic:nvPicPr>
                  <pic:blipFill>
                    <a:blip r:embed="rId44"/>
                    <a:stretch>
                      <a:fillRect/>
                    </a:stretch>
                  </pic:blipFill>
                  <pic:spPr>
                    <a:xfrm>
                      <a:off x="0" y="0"/>
                      <a:ext cx="6858000" cy="4426585"/>
                    </a:xfrm>
                    <a:prstGeom prst="rect">
                      <a:avLst/>
                    </a:prstGeom>
                    <a:ln>
                      <a:solidFill>
                        <a:schemeClr val="bg1"/>
                      </a:solidFill>
                    </a:ln>
                  </pic:spPr>
                </pic:pic>
              </a:graphicData>
            </a:graphic>
          </wp:inline>
        </w:drawing>
      </w:r>
      <w:r w:rsidR="007E3D3F" w:rsidRPr="00196405">
        <w:rPr>
          <w:sz w:val="22"/>
          <w:szCs w:val="22"/>
        </w:rPr>
        <w:t xml:space="preserve"> </w:t>
      </w:r>
      <w:r w:rsidR="00DF75B1" w:rsidRPr="00196405">
        <w:rPr>
          <w:sz w:val="22"/>
          <w:szCs w:val="22"/>
        </w:rPr>
        <w:t xml:space="preserve"> </w:t>
      </w:r>
    </w:p>
    <w:p w14:paraId="57B2143A" w14:textId="77777777" w:rsidR="00BD452C" w:rsidRPr="00196405" w:rsidRDefault="00BD452C" w:rsidP="00E64B74">
      <w:pPr>
        <w:spacing w:after="0" w:line="240" w:lineRule="auto"/>
        <w:rPr>
          <w:b/>
          <w:bCs/>
          <w:sz w:val="22"/>
          <w:szCs w:val="22"/>
        </w:rPr>
        <w:sectPr w:rsidR="00BD452C" w:rsidRPr="00196405" w:rsidSect="002305D3">
          <w:pgSz w:w="12240" w:h="15840"/>
          <w:pgMar w:top="720" w:right="720" w:bottom="720" w:left="720" w:header="720" w:footer="720" w:gutter="0"/>
          <w:cols w:space="720"/>
          <w:docGrid w:linePitch="360"/>
        </w:sectPr>
      </w:pPr>
    </w:p>
    <w:p w14:paraId="2AC3E77E" w14:textId="77777777" w:rsidR="003369DB" w:rsidRPr="00792FB7" w:rsidRDefault="003369DB" w:rsidP="00BD452C">
      <w:pPr>
        <w:spacing w:line="240" w:lineRule="auto"/>
        <w:rPr>
          <w:b/>
          <w:bCs/>
          <w:sz w:val="26"/>
          <w:szCs w:val="26"/>
        </w:rPr>
      </w:pPr>
      <w:r w:rsidRPr="00792FB7">
        <w:rPr>
          <w:b/>
          <w:bCs/>
          <w:sz w:val="26"/>
          <w:szCs w:val="26"/>
        </w:rPr>
        <w:lastRenderedPageBreak/>
        <w:t>Calendar View</w:t>
      </w:r>
    </w:p>
    <w:p w14:paraId="09C209B8" w14:textId="07D89FFE" w:rsidR="00E76EB0" w:rsidRDefault="00E64B74" w:rsidP="000228B8">
      <w:pPr>
        <w:spacing w:line="240" w:lineRule="auto"/>
      </w:pPr>
      <w:r w:rsidRPr="00E64B74">
        <w:rPr>
          <w:noProof/>
        </w:rPr>
        <w:drawing>
          <wp:inline distT="0" distB="0" distL="0" distR="0" wp14:anchorId="6A8EEAD0" wp14:editId="5108E1C8">
            <wp:extent cx="6858000" cy="3888740"/>
            <wp:effectExtent l="19050" t="19050" r="19050" b="16510"/>
            <wp:docPr id="1309616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616460" name=""/>
                    <pic:cNvPicPr/>
                  </pic:nvPicPr>
                  <pic:blipFill>
                    <a:blip r:embed="rId45"/>
                    <a:stretch>
                      <a:fillRect/>
                    </a:stretch>
                  </pic:blipFill>
                  <pic:spPr>
                    <a:xfrm>
                      <a:off x="0" y="0"/>
                      <a:ext cx="6858000" cy="3888740"/>
                    </a:xfrm>
                    <a:prstGeom prst="rect">
                      <a:avLst/>
                    </a:prstGeom>
                    <a:ln>
                      <a:solidFill>
                        <a:schemeClr val="bg1"/>
                      </a:solidFill>
                    </a:ln>
                  </pic:spPr>
                </pic:pic>
              </a:graphicData>
            </a:graphic>
          </wp:inline>
        </w:drawing>
      </w:r>
    </w:p>
    <w:p w14:paraId="794232A6" w14:textId="77777777" w:rsidR="003369DB" w:rsidRDefault="003369DB" w:rsidP="000228B8">
      <w:pPr>
        <w:spacing w:line="240" w:lineRule="auto"/>
      </w:pPr>
    </w:p>
    <w:p w14:paraId="11846573" w14:textId="59D74DBE" w:rsidR="000228B8" w:rsidRPr="00595F27" w:rsidRDefault="000228B8" w:rsidP="000228B8">
      <w:pPr>
        <w:spacing w:line="240" w:lineRule="auto"/>
        <w:sectPr w:rsidR="000228B8" w:rsidRPr="00595F27" w:rsidSect="002305D3">
          <w:pgSz w:w="12240" w:h="15840"/>
          <w:pgMar w:top="720" w:right="720" w:bottom="720" w:left="720" w:header="720" w:footer="720" w:gutter="0"/>
          <w:cols w:space="720"/>
          <w:docGrid w:linePitch="360"/>
        </w:sectPr>
      </w:pPr>
    </w:p>
    <w:p w14:paraId="612CAC91" w14:textId="3E2F920D" w:rsidR="0029356A" w:rsidRPr="0073619E" w:rsidRDefault="00102FFB" w:rsidP="00BC520F">
      <w:pPr>
        <w:pStyle w:val="Heading1"/>
        <w:spacing w:line="240" w:lineRule="auto"/>
        <w:rPr>
          <w:color w:val="368E64" w:themeColor="text2"/>
        </w:rPr>
      </w:pPr>
      <w:bookmarkStart w:id="16" w:name="_Toc221521123"/>
      <w:r w:rsidRPr="0073619E">
        <w:rPr>
          <w:color w:val="368E64" w:themeColor="text2"/>
        </w:rPr>
        <w:lastRenderedPageBreak/>
        <w:t xml:space="preserve">Superior IRA &amp; HSA </w:t>
      </w:r>
      <w:r w:rsidR="0029356A" w:rsidRPr="0073619E">
        <w:rPr>
          <w:color w:val="368E64" w:themeColor="text2"/>
        </w:rPr>
        <w:t>Support</w:t>
      </w:r>
      <w:bookmarkEnd w:id="16"/>
    </w:p>
    <w:p w14:paraId="17F58CEE" w14:textId="57269EF7" w:rsidR="00102FFB" w:rsidRPr="0073619E" w:rsidRDefault="00102FFB" w:rsidP="00BC520F">
      <w:pPr>
        <w:pStyle w:val="Heading2"/>
        <w:spacing w:line="240" w:lineRule="auto"/>
        <w:rPr>
          <w:color w:val="0C1F2A" w:themeColor="text1"/>
        </w:rPr>
      </w:pPr>
      <w:bookmarkStart w:id="17" w:name="_Toc221521124"/>
      <w:r w:rsidRPr="0073619E">
        <w:rPr>
          <w:color w:val="0C1F2A" w:themeColor="text1"/>
        </w:rPr>
        <w:t>Chat</w:t>
      </w:r>
      <w:bookmarkEnd w:id="17"/>
    </w:p>
    <w:p w14:paraId="7DB92E7F" w14:textId="50F9E587" w:rsidR="00D96869" w:rsidRPr="00196405" w:rsidRDefault="005A21B8" w:rsidP="00BC520F">
      <w:pPr>
        <w:spacing w:line="240" w:lineRule="auto"/>
        <w:rPr>
          <w:sz w:val="22"/>
          <w:szCs w:val="22"/>
        </w:rPr>
      </w:pPr>
      <w:r w:rsidRPr="00196405">
        <w:rPr>
          <w:sz w:val="22"/>
          <w:szCs w:val="22"/>
        </w:rPr>
        <w:t>Chat</w:t>
      </w:r>
      <w:r w:rsidR="009726F4" w:rsidRPr="00196405">
        <w:rPr>
          <w:sz w:val="22"/>
          <w:szCs w:val="22"/>
        </w:rPr>
        <w:t xml:space="preserve"> with us</w:t>
      </w:r>
      <w:r w:rsidR="00102FFB" w:rsidRPr="00196405">
        <w:rPr>
          <w:sz w:val="22"/>
          <w:szCs w:val="22"/>
        </w:rPr>
        <w:t xml:space="preserve"> </w:t>
      </w:r>
      <w:r w:rsidR="00225170" w:rsidRPr="00196405">
        <w:rPr>
          <w:sz w:val="22"/>
          <w:szCs w:val="22"/>
        </w:rPr>
        <w:t>directly</w:t>
      </w:r>
      <w:r w:rsidR="002B3659" w:rsidRPr="00196405">
        <w:rPr>
          <w:sz w:val="22"/>
          <w:szCs w:val="22"/>
        </w:rPr>
        <w:t xml:space="preserve"> </w:t>
      </w:r>
      <w:r w:rsidR="009726F4" w:rsidRPr="00196405">
        <w:rPr>
          <w:sz w:val="22"/>
          <w:szCs w:val="22"/>
        </w:rPr>
        <w:t>from</w:t>
      </w:r>
      <w:r w:rsidR="002B3659" w:rsidRPr="00196405">
        <w:rPr>
          <w:sz w:val="22"/>
          <w:szCs w:val="22"/>
        </w:rPr>
        <w:t xml:space="preserve"> the Superior IRA </w:t>
      </w:r>
      <w:r w:rsidR="007D1BE6" w:rsidRPr="00196405">
        <w:rPr>
          <w:sz w:val="22"/>
          <w:szCs w:val="22"/>
        </w:rPr>
        <w:t>platform</w:t>
      </w:r>
      <w:r w:rsidR="00102FFB" w:rsidRPr="00196405">
        <w:rPr>
          <w:sz w:val="22"/>
          <w:szCs w:val="22"/>
        </w:rPr>
        <w:t xml:space="preserve">. </w:t>
      </w:r>
      <w:r w:rsidR="00BF64A0" w:rsidRPr="00196405">
        <w:rPr>
          <w:sz w:val="22"/>
          <w:szCs w:val="22"/>
        </w:rPr>
        <w:t>The chat bubble appears in the lower right corner of every screen (unless you click the dots to the left of the chat bubble and move it).</w:t>
      </w:r>
    </w:p>
    <w:p w14:paraId="6B7C3872" w14:textId="1DE75625" w:rsidR="002B3659" w:rsidRPr="00196405" w:rsidRDefault="006771A2" w:rsidP="00BC520F">
      <w:pPr>
        <w:spacing w:line="240" w:lineRule="auto"/>
        <w:rPr>
          <w:sz w:val="22"/>
          <w:szCs w:val="22"/>
        </w:rPr>
      </w:pPr>
      <w:r w:rsidRPr="00196405">
        <w:rPr>
          <w:noProof/>
          <w:sz w:val="20"/>
          <w:szCs w:val="20"/>
        </w:rPr>
        <w:drawing>
          <wp:inline distT="0" distB="0" distL="0" distR="0" wp14:anchorId="01B70699" wp14:editId="6584CDC8">
            <wp:extent cx="570822" cy="604520"/>
            <wp:effectExtent l="19050" t="19050" r="20320" b="24130"/>
            <wp:docPr id="884374873" name="Picture 1" descr="A green circle with white text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374873" name="Picture 1" descr="A green circle with white text in it&#10;&#10;AI-generated content may be incorrect."/>
                    <pic:cNvPicPr/>
                  </pic:nvPicPr>
                  <pic:blipFill rotWithShape="1">
                    <a:blip r:embed="rId46"/>
                    <a:srcRect l="16683"/>
                    <a:stretch>
                      <a:fillRect/>
                    </a:stretch>
                  </pic:blipFill>
                  <pic:spPr bwMode="auto">
                    <a:xfrm>
                      <a:off x="0" y="0"/>
                      <a:ext cx="573014" cy="60684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A36A834" w14:textId="77777777" w:rsidR="00102FFB" w:rsidRPr="00196405" w:rsidRDefault="00102FFB" w:rsidP="00BC520F">
      <w:pPr>
        <w:spacing w:line="240" w:lineRule="auto"/>
        <w:rPr>
          <w:sz w:val="22"/>
          <w:szCs w:val="22"/>
        </w:rPr>
      </w:pPr>
    </w:p>
    <w:p w14:paraId="72D848EC" w14:textId="6BEC7AFA" w:rsidR="00D96869" w:rsidRPr="0073619E" w:rsidRDefault="00102FFB" w:rsidP="00BC520F">
      <w:pPr>
        <w:pStyle w:val="Heading2"/>
        <w:spacing w:line="240" w:lineRule="auto"/>
        <w:rPr>
          <w:color w:val="0C1F2A" w:themeColor="text1"/>
        </w:rPr>
      </w:pPr>
      <w:bookmarkStart w:id="18" w:name="_Toc221521125"/>
      <w:r w:rsidRPr="0073619E">
        <w:rPr>
          <w:color w:val="0C1F2A" w:themeColor="text1"/>
        </w:rPr>
        <w:t>Call</w:t>
      </w:r>
      <w:bookmarkEnd w:id="18"/>
    </w:p>
    <w:p w14:paraId="145A2D1A" w14:textId="3F534EC4" w:rsidR="0029356A" w:rsidRPr="00196405" w:rsidRDefault="005A615B" w:rsidP="00BC520F">
      <w:pPr>
        <w:spacing w:line="240" w:lineRule="auto"/>
        <w:rPr>
          <w:sz w:val="22"/>
          <w:szCs w:val="22"/>
        </w:rPr>
      </w:pPr>
      <w:r w:rsidRPr="00196405">
        <w:rPr>
          <w:sz w:val="22"/>
          <w:szCs w:val="22"/>
        </w:rPr>
        <w:t xml:space="preserve">Call </w:t>
      </w:r>
      <w:r w:rsidR="004908FD" w:rsidRPr="00196405">
        <w:rPr>
          <w:sz w:val="22"/>
          <w:szCs w:val="22"/>
        </w:rPr>
        <w:t xml:space="preserve">us </w:t>
      </w:r>
      <w:proofErr w:type="gramStart"/>
      <w:r w:rsidR="004908FD" w:rsidRPr="00196405">
        <w:rPr>
          <w:sz w:val="22"/>
          <w:szCs w:val="22"/>
        </w:rPr>
        <w:t>at</w:t>
      </w:r>
      <w:proofErr w:type="gramEnd"/>
      <w:r w:rsidR="003536FD" w:rsidRPr="00196405">
        <w:rPr>
          <w:sz w:val="22"/>
          <w:szCs w:val="22"/>
        </w:rPr>
        <w:t xml:space="preserve"> </w:t>
      </w:r>
      <w:r w:rsidR="0029356A" w:rsidRPr="00196405">
        <w:rPr>
          <w:sz w:val="22"/>
          <w:szCs w:val="22"/>
        </w:rPr>
        <w:t>888-</w:t>
      </w:r>
      <w:r w:rsidR="00D96869" w:rsidRPr="00196405">
        <w:rPr>
          <w:sz w:val="22"/>
          <w:szCs w:val="22"/>
        </w:rPr>
        <w:t>470-4542, Option 1</w:t>
      </w:r>
      <w:r w:rsidR="0015488E" w:rsidRPr="00196405">
        <w:rPr>
          <w:sz w:val="22"/>
          <w:szCs w:val="22"/>
        </w:rPr>
        <w:t>.</w:t>
      </w:r>
    </w:p>
    <w:p w14:paraId="098D342A" w14:textId="77777777" w:rsidR="005A615B" w:rsidRPr="00196405" w:rsidRDefault="005A615B" w:rsidP="00BC520F">
      <w:pPr>
        <w:spacing w:line="240" w:lineRule="auto"/>
        <w:rPr>
          <w:sz w:val="22"/>
          <w:szCs w:val="22"/>
        </w:rPr>
      </w:pPr>
    </w:p>
    <w:p w14:paraId="6497183E" w14:textId="0916D9BF" w:rsidR="00102FFB" w:rsidRPr="0073619E" w:rsidRDefault="00102FFB" w:rsidP="00BC520F">
      <w:pPr>
        <w:pStyle w:val="Heading2"/>
        <w:spacing w:line="240" w:lineRule="auto"/>
        <w:rPr>
          <w:color w:val="0C1F2A" w:themeColor="text1"/>
        </w:rPr>
      </w:pPr>
      <w:bookmarkStart w:id="19" w:name="_Toc221521126"/>
      <w:r w:rsidRPr="0073619E">
        <w:rPr>
          <w:color w:val="0C1F2A" w:themeColor="text1"/>
        </w:rPr>
        <w:t>Email</w:t>
      </w:r>
      <w:bookmarkEnd w:id="19"/>
    </w:p>
    <w:p w14:paraId="454BA2E1" w14:textId="3D6E8EDF" w:rsidR="00102FFB" w:rsidRPr="00196405" w:rsidRDefault="00102FFB" w:rsidP="00BC520F">
      <w:pPr>
        <w:spacing w:line="240" w:lineRule="auto"/>
        <w:rPr>
          <w:sz w:val="22"/>
          <w:szCs w:val="22"/>
        </w:rPr>
      </w:pPr>
      <w:r w:rsidRPr="00196405">
        <w:rPr>
          <w:sz w:val="22"/>
          <w:szCs w:val="22"/>
        </w:rPr>
        <w:t>Email us at</w:t>
      </w:r>
      <w:r w:rsidR="003536FD" w:rsidRPr="00196405">
        <w:rPr>
          <w:sz w:val="22"/>
          <w:szCs w:val="22"/>
        </w:rPr>
        <w:t xml:space="preserve"> </w:t>
      </w:r>
      <w:hyperlink r:id="rId47" w:history="1">
        <w:r w:rsidR="0015488E" w:rsidRPr="00196405">
          <w:rPr>
            <w:rStyle w:val="Hyperlink"/>
            <w:sz w:val="22"/>
            <w:szCs w:val="22"/>
          </w:rPr>
          <w:t>support@superiorira.com</w:t>
        </w:r>
      </w:hyperlink>
      <w:r w:rsidR="0015488E" w:rsidRPr="00196405">
        <w:rPr>
          <w:sz w:val="22"/>
          <w:szCs w:val="22"/>
        </w:rPr>
        <w:t xml:space="preserve">. </w:t>
      </w:r>
    </w:p>
    <w:p w14:paraId="356F35D7" w14:textId="77777777" w:rsidR="0029356A" w:rsidRPr="00196405" w:rsidRDefault="0029356A" w:rsidP="00BC520F">
      <w:pPr>
        <w:spacing w:line="240" w:lineRule="auto"/>
        <w:rPr>
          <w:sz w:val="22"/>
          <w:szCs w:val="22"/>
        </w:rPr>
      </w:pPr>
    </w:p>
    <w:p w14:paraId="63B80809" w14:textId="47F9499E" w:rsidR="00DA6B13" w:rsidRPr="0073619E" w:rsidRDefault="00DA6B13" w:rsidP="00DA6B13">
      <w:pPr>
        <w:pStyle w:val="Heading2"/>
        <w:spacing w:line="240" w:lineRule="auto"/>
        <w:rPr>
          <w:color w:val="0C1F2A" w:themeColor="text1"/>
        </w:rPr>
      </w:pPr>
      <w:bookmarkStart w:id="20" w:name="_Toc221521127"/>
      <w:r>
        <w:rPr>
          <w:color w:val="0C1F2A" w:themeColor="text1"/>
        </w:rPr>
        <w:t>Help Center</w:t>
      </w:r>
      <w:bookmarkEnd w:id="20"/>
    </w:p>
    <w:p w14:paraId="57A26470" w14:textId="77777777" w:rsidR="0092165B" w:rsidRPr="00196405" w:rsidRDefault="0092165B" w:rsidP="0092165B">
      <w:pPr>
        <w:spacing w:line="240" w:lineRule="auto"/>
        <w:rPr>
          <w:color w:val="auto"/>
          <w:sz w:val="22"/>
          <w:szCs w:val="22"/>
        </w:rPr>
      </w:pPr>
      <w:r w:rsidRPr="00196405">
        <w:rPr>
          <w:color w:val="auto"/>
          <w:sz w:val="22"/>
          <w:szCs w:val="22"/>
        </w:rPr>
        <w:t>Search for your answer directly from the chat bubble.</w:t>
      </w:r>
    </w:p>
    <w:p w14:paraId="0BF40045" w14:textId="77777777" w:rsidR="0092165B" w:rsidRPr="00196405" w:rsidRDefault="0092165B" w:rsidP="0092165B">
      <w:pPr>
        <w:pStyle w:val="ListParagraph"/>
        <w:numPr>
          <w:ilvl w:val="0"/>
          <w:numId w:val="51"/>
        </w:numPr>
        <w:spacing w:line="240" w:lineRule="auto"/>
        <w:rPr>
          <w:color w:val="auto"/>
          <w:sz w:val="22"/>
          <w:szCs w:val="22"/>
        </w:rPr>
      </w:pPr>
      <w:r w:rsidRPr="00196405">
        <w:rPr>
          <w:color w:val="auto"/>
          <w:sz w:val="22"/>
          <w:szCs w:val="22"/>
        </w:rPr>
        <w:t xml:space="preserve">Click the </w:t>
      </w:r>
      <w:r w:rsidRPr="00196405">
        <w:rPr>
          <w:b/>
          <w:bCs/>
          <w:color w:val="auto"/>
          <w:sz w:val="22"/>
          <w:szCs w:val="22"/>
        </w:rPr>
        <w:t>Help</w:t>
      </w:r>
      <w:r w:rsidRPr="00196405">
        <w:rPr>
          <w:color w:val="auto"/>
          <w:sz w:val="22"/>
          <w:szCs w:val="22"/>
        </w:rPr>
        <w:t xml:space="preserve"> tab at the bottom of the chat bubble screen.</w:t>
      </w:r>
    </w:p>
    <w:p w14:paraId="66DD8DA7" w14:textId="1E1818D6" w:rsidR="0092165B" w:rsidRPr="00196405" w:rsidRDefault="0092165B" w:rsidP="00792FB7">
      <w:pPr>
        <w:pStyle w:val="ListParagraph"/>
        <w:numPr>
          <w:ilvl w:val="0"/>
          <w:numId w:val="51"/>
        </w:numPr>
        <w:spacing w:line="240" w:lineRule="auto"/>
        <w:rPr>
          <w:color w:val="auto"/>
          <w:sz w:val="20"/>
          <w:szCs w:val="20"/>
        </w:rPr>
      </w:pPr>
      <w:r w:rsidRPr="00196405">
        <w:rPr>
          <w:color w:val="auto"/>
          <w:sz w:val="22"/>
          <w:szCs w:val="22"/>
        </w:rPr>
        <w:t xml:space="preserve">Enter a word to search for your answer within our Help Center. </w:t>
      </w:r>
    </w:p>
    <w:p w14:paraId="30FB9C1F" w14:textId="57B087AF" w:rsidR="0029356A" w:rsidRPr="00196405" w:rsidRDefault="0092165B" w:rsidP="00BC520F">
      <w:pPr>
        <w:spacing w:line="240" w:lineRule="auto"/>
        <w:rPr>
          <w:sz w:val="22"/>
          <w:szCs w:val="22"/>
        </w:rPr>
      </w:pPr>
      <w:r w:rsidRPr="00196405">
        <w:rPr>
          <w:noProof/>
          <w:color w:val="auto"/>
          <w:sz w:val="20"/>
          <w:szCs w:val="20"/>
        </w:rPr>
        <w:drawing>
          <wp:inline distT="0" distB="0" distL="0" distR="0" wp14:anchorId="24BE41E2" wp14:editId="31F24DD3">
            <wp:extent cx="2115832" cy="3609975"/>
            <wp:effectExtent l="19050" t="19050" r="17780" b="9525"/>
            <wp:docPr id="1515352705"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52705" name="Picture 1" descr="A white background with black dots&#10;&#10;AI-generated content may be incorrect."/>
                    <pic:cNvPicPr/>
                  </pic:nvPicPr>
                  <pic:blipFill>
                    <a:blip r:embed="rId48"/>
                    <a:stretch>
                      <a:fillRect/>
                    </a:stretch>
                  </pic:blipFill>
                  <pic:spPr>
                    <a:xfrm>
                      <a:off x="0" y="0"/>
                      <a:ext cx="2119756" cy="3616670"/>
                    </a:xfrm>
                    <a:prstGeom prst="rect">
                      <a:avLst/>
                    </a:prstGeom>
                    <a:ln>
                      <a:solidFill>
                        <a:schemeClr val="tx1"/>
                      </a:solidFill>
                    </a:ln>
                  </pic:spPr>
                </pic:pic>
              </a:graphicData>
            </a:graphic>
          </wp:inline>
        </w:drawing>
      </w:r>
    </w:p>
    <w:p w14:paraId="7A2B17DB" w14:textId="77777777" w:rsidR="00CF4834" w:rsidRDefault="00CF4834" w:rsidP="00BC520F">
      <w:pPr>
        <w:spacing w:line="240" w:lineRule="auto"/>
      </w:pPr>
    </w:p>
    <w:p w14:paraId="4C23E31E" w14:textId="77777777" w:rsidR="00CF4834" w:rsidRDefault="00CF4834" w:rsidP="00CF4834"/>
    <w:sectPr w:rsidR="00CF4834" w:rsidSect="002305D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EE658F" w14:textId="77777777" w:rsidR="00F86C39" w:rsidRDefault="00F86C39" w:rsidP="000E4317">
      <w:pPr>
        <w:spacing w:after="0" w:line="240" w:lineRule="auto"/>
      </w:pPr>
      <w:r>
        <w:separator/>
      </w:r>
    </w:p>
  </w:endnote>
  <w:endnote w:type="continuationSeparator" w:id="0">
    <w:p w14:paraId="1517E16D" w14:textId="77777777" w:rsidR="00F86C39" w:rsidRDefault="00F86C39" w:rsidP="000E4317">
      <w:pPr>
        <w:spacing w:after="0" w:line="240" w:lineRule="auto"/>
      </w:pPr>
      <w:r>
        <w:continuationSeparator/>
      </w:r>
    </w:p>
  </w:endnote>
  <w:endnote w:type="continuationNotice" w:id="1">
    <w:p w14:paraId="528F86EE" w14:textId="77777777" w:rsidR="00F86C39" w:rsidRDefault="00F86C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Lato"/>
    <w:panose1 w:val="020F0502020204030203"/>
    <w:charset w:val="00"/>
    <w:family w:val="swiss"/>
    <w:pitch w:val="variable"/>
    <w:sig w:usb0="E10002FF" w:usb1="5000ECFF" w:usb2="00000021" w:usb3="00000000" w:csb0="0000019F" w:csb1="00000000"/>
  </w:font>
  <w:font w:name="Nexa Light">
    <w:altName w:val="Calibri"/>
    <w:panose1 w:val="00000000000000000000"/>
    <w:charset w:val="00"/>
    <w:family w:val="modern"/>
    <w:notTrueType/>
    <w:pitch w:val="variable"/>
    <w:sig w:usb0="800000AF" w:usb1="4000004A"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Lato Black">
    <w:panose1 w:val="020F0502020204030203"/>
    <w:charset w:val="00"/>
    <w:family w:val="swiss"/>
    <w:pitch w:val="variable"/>
    <w:sig w:usb0="800000AF" w:usb1="4000604A" w:usb2="00000000" w:usb3="00000000" w:csb0="00000093" w:csb1="00000000"/>
  </w:font>
  <w:font w:name="Avenir">
    <w:altName w:val="Calibri"/>
    <w:charset w:val="00"/>
    <w:family w:val="auto"/>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6354F" w14:textId="0730B2D4" w:rsidR="000E4317" w:rsidRPr="0073619E" w:rsidRDefault="009540F0" w:rsidP="0073619E">
    <w:pPr>
      <w:pStyle w:val="Footer"/>
      <w:tabs>
        <w:tab w:val="clear" w:pos="4680"/>
        <w:tab w:val="clear" w:pos="9360"/>
        <w:tab w:val="center" w:pos="4513"/>
        <w:tab w:val="center" w:pos="5040"/>
        <w:tab w:val="right" w:pos="10800"/>
      </w:tabs>
      <w:rPr>
        <w:b/>
        <w:bCs/>
      </w:rPr>
    </w:pPr>
    <w:sdt>
      <w:sdtPr>
        <w:rPr>
          <w:sz w:val="20"/>
          <w:szCs w:val="20"/>
        </w:rPr>
        <w:id w:val="1728636285"/>
        <w:docPartObj>
          <w:docPartGallery w:val="Page Numbers (Top of Page)"/>
          <w:docPartUnique/>
        </w:docPartObj>
      </w:sdtPr>
      <w:sdtEndPr/>
      <w:sdtContent>
        <w:r w:rsidR="00C3595E">
          <w:rPr>
            <w:sz w:val="20"/>
            <w:szCs w:val="20"/>
          </w:rPr>
          <w:t xml:space="preserve">Dashboard Page </w:t>
        </w:r>
        <w:r w:rsidR="005441D2">
          <w:rPr>
            <w:sz w:val="20"/>
            <w:szCs w:val="20"/>
          </w:rPr>
          <w:t>Training Guide</w:t>
        </w:r>
        <w:r w:rsidR="005441D2" w:rsidRPr="00337A13">
          <w:rPr>
            <w:sz w:val="20"/>
            <w:szCs w:val="20"/>
          </w:rPr>
          <w:t xml:space="preserve"> </w:t>
        </w:r>
        <w:r w:rsidR="00EA4F69">
          <w:rPr>
            <w:sz w:val="20"/>
            <w:szCs w:val="20"/>
          </w:rPr>
          <w:t xml:space="preserve">(Rev. </w:t>
        </w:r>
        <w:r w:rsidR="00E56C54">
          <w:rPr>
            <w:sz w:val="20"/>
            <w:szCs w:val="20"/>
          </w:rPr>
          <w:t>2</w:t>
        </w:r>
        <w:r w:rsidR="000701B8">
          <w:rPr>
            <w:sz w:val="20"/>
            <w:szCs w:val="20"/>
          </w:rPr>
          <w:t>/2026</w:t>
        </w:r>
        <w:r w:rsidR="00EA4F69">
          <w:rPr>
            <w:sz w:val="20"/>
            <w:szCs w:val="20"/>
          </w:rPr>
          <w:t>)</w:t>
        </w:r>
        <w:r w:rsidR="005441D2" w:rsidRPr="00337A13">
          <w:rPr>
            <w:sz w:val="20"/>
            <w:szCs w:val="20"/>
          </w:rPr>
          <w:tab/>
        </w:r>
        <w:r w:rsidR="005441D2">
          <w:rPr>
            <w:sz w:val="20"/>
            <w:szCs w:val="20"/>
          </w:rPr>
          <w:tab/>
        </w:r>
        <w:r w:rsidR="005441D2" w:rsidRPr="00337A13">
          <w:rPr>
            <w:sz w:val="20"/>
            <w:szCs w:val="20"/>
          </w:rPr>
          <w:t xml:space="preserve">Page </w:t>
        </w:r>
        <w:r w:rsidR="005441D2" w:rsidRPr="00337A13">
          <w:rPr>
            <w:sz w:val="20"/>
            <w:szCs w:val="20"/>
          </w:rPr>
          <w:fldChar w:fldCharType="begin"/>
        </w:r>
        <w:r w:rsidR="005441D2" w:rsidRPr="00337A13">
          <w:rPr>
            <w:sz w:val="20"/>
            <w:szCs w:val="20"/>
          </w:rPr>
          <w:instrText xml:space="preserve"> PAGE </w:instrText>
        </w:r>
        <w:r w:rsidR="005441D2" w:rsidRPr="00337A13">
          <w:rPr>
            <w:sz w:val="20"/>
            <w:szCs w:val="20"/>
          </w:rPr>
          <w:fldChar w:fldCharType="separate"/>
        </w:r>
        <w:r w:rsidR="005441D2">
          <w:rPr>
            <w:sz w:val="20"/>
            <w:szCs w:val="20"/>
          </w:rPr>
          <w:t>1</w:t>
        </w:r>
        <w:r w:rsidR="005441D2" w:rsidRPr="00337A13">
          <w:rPr>
            <w:sz w:val="20"/>
            <w:szCs w:val="20"/>
          </w:rPr>
          <w:fldChar w:fldCharType="end"/>
        </w:r>
        <w:r w:rsidR="005441D2" w:rsidRPr="00337A13">
          <w:rPr>
            <w:sz w:val="20"/>
            <w:szCs w:val="20"/>
          </w:rPr>
          <w:t xml:space="preserve"> of </w:t>
        </w:r>
        <w:r w:rsidR="005441D2" w:rsidRPr="00337A13">
          <w:rPr>
            <w:sz w:val="20"/>
            <w:szCs w:val="20"/>
          </w:rPr>
          <w:fldChar w:fldCharType="begin"/>
        </w:r>
        <w:r w:rsidR="005441D2" w:rsidRPr="00337A13">
          <w:rPr>
            <w:sz w:val="20"/>
            <w:szCs w:val="20"/>
          </w:rPr>
          <w:instrText xml:space="preserve"> NUMPAGES  </w:instrText>
        </w:r>
        <w:r w:rsidR="005441D2" w:rsidRPr="00337A13">
          <w:rPr>
            <w:sz w:val="20"/>
            <w:szCs w:val="20"/>
          </w:rPr>
          <w:fldChar w:fldCharType="separate"/>
        </w:r>
        <w:r w:rsidR="005441D2">
          <w:rPr>
            <w:sz w:val="20"/>
            <w:szCs w:val="20"/>
          </w:rPr>
          <w:t>9</w:t>
        </w:r>
        <w:r w:rsidR="005441D2" w:rsidRPr="00337A13">
          <w:rPr>
            <w:sz w:val="20"/>
            <w:szCs w:val="20"/>
          </w:rPr>
          <w:fldChar w:fldCharType="end"/>
        </w:r>
        <w:r w:rsidR="005441D2" w:rsidRPr="00337A13">
          <w:rPr>
            <w:sz w:val="20"/>
            <w:szCs w:val="20"/>
          </w:rPr>
          <w:t xml:space="preserve"> </w:t>
        </w:r>
        <w:r w:rsidR="005441D2" w:rsidRPr="00337A13">
          <w:rPr>
            <w:sz w:val="20"/>
            <w:szCs w:val="20"/>
          </w:rPr>
          <w:tab/>
          <w:t xml:space="preserve">© </w:t>
        </w:r>
        <w:r w:rsidR="008007B4" w:rsidRPr="00337A13">
          <w:rPr>
            <w:sz w:val="20"/>
            <w:szCs w:val="20"/>
          </w:rPr>
          <w:t>202</w:t>
        </w:r>
        <w:r w:rsidR="00E56C54">
          <w:rPr>
            <w:sz w:val="20"/>
            <w:szCs w:val="20"/>
          </w:rPr>
          <w:t>6</w:t>
        </w:r>
        <w:r w:rsidR="008007B4" w:rsidRPr="00337A13">
          <w:rPr>
            <w:sz w:val="20"/>
            <w:szCs w:val="20"/>
          </w:rPr>
          <w:t xml:space="preserve"> </w:t>
        </w:r>
        <w:r w:rsidR="005441D2" w:rsidRPr="00337A13">
          <w:rPr>
            <w:sz w:val="20"/>
            <w:szCs w:val="20"/>
          </w:rPr>
          <w:t>Superior IRA &amp; HSA, LLC</w:t>
        </w:r>
      </w:sdtContent>
    </w:sdt>
    <w:r w:rsidR="00DA4E17">
      <w:rPr>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63F445" w14:textId="77777777" w:rsidR="00F86C39" w:rsidRDefault="00F86C39" w:rsidP="000E4317">
      <w:pPr>
        <w:spacing w:after="0" w:line="240" w:lineRule="auto"/>
      </w:pPr>
      <w:r>
        <w:separator/>
      </w:r>
    </w:p>
  </w:footnote>
  <w:footnote w:type="continuationSeparator" w:id="0">
    <w:p w14:paraId="25615EC2" w14:textId="77777777" w:rsidR="00F86C39" w:rsidRDefault="00F86C39" w:rsidP="000E4317">
      <w:pPr>
        <w:spacing w:after="0" w:line="240" w:lineRule="auto"/>
      </w:pPr>
      <w:r>
        <w:continuationSeparator/>
      </w:r>
    </w:p>
  </w:footnote>
  <w:footnote w:type="continuationNotice" w:id="1">
    <w:p w14:paraId="0B3DF843" w14:textId="77777777" w:rsidR="00F86C39" w:rsidRDefault="00F86C3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22BBB"/>
    <w:multiLevelType w:val="hybridMultilevel"/>
    <w:tmpl w:val="DF1EF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656993"/>
    <w:multiLevelType w:val="hybridMultilevel"/>
    <w:tmpl w:val="F9724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E80E4B"/>
    <w:multiLevelType w:val="hybridMultilevel"/>
    <w:tmpl w:val="FE466196"/>
    <w:lvl w:ilvl="0" w:tplc="8B40A8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3C48D5"/>
    <w:multiLevelType w:val="hybridMultilevel"/>
    <w:tmpl w:val="E4D202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D245729"/>
    <w:multiLevelType w:val="hybridMultilevel"/>
    <w:tmpl w:val="D51AE7B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1A77EF"/>
    <w:multiLevelType w:val="hybridMultilevel"/>
    <w:tmpl w:val="CD803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763D10"/>
    <w:multiLevelType w:val="hybridMultilevel"/>
    <w:tmpl w:val="B1741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B3335A"/>
    <w:multiLevelType w:val="hybridMultilevel"/>
    <w:tmpl w:val="8640AC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F4295D"/>
    <w:multiLevelType w:val="hybridMultilevel"/>
    <w:tmpl w:val="A50A0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A71049"/>
    <w:multiLevelType w:val="hybridMultilevel"/>
    <w:tmpl w:val="DC927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F940B7"/>
    <w:multiLevelType w:val="hybridMultilevel"/>
    <w:tmpl w:val="57667A7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001442"/>
    <w:multiLevelType w:val="hybridMultilevel"/>
    <w:tmpl w:val="2EAAB8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7D2DB7"/>
    <w:multiLevelType w:val="hybridMultilevel"/>
    <w:tmpl w:val="0C825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1B7DC9"/>
    <w:multiLevelType w:val="hybridMultilevel"/>
    <w:tmpl w:val="B70CC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C86B5F"/>
    <w:multiLevelType w:val="hybridMultilevel"/>
    <w:tmpl w:val="BC161D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1736AB"/>
    <w:multiLevelType w:val="hybridMultilevel"/>
    <w:tmpl w:val="11BCC0DE"/>
    <w:lvl w:ilvl="0" w:tplc="340E578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DD32D2"/>
    <w:multiLevelType w:val="hybridMultilevel"/>
    <w:tmpl w:val="C914B2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7325CF"/>
    <w:multiLevelType w:val="hybridMultilevel"/>
    <w:tmpl w:val="399A2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850D15"/>
    <w:multiLevelType w:val="hybridMultilevel"/>
    <w:tmpl w:val="C5E228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3D31E0"/>
    <w:multiLevelType w:val="hybridMultilevel"/>
    <w:tmpl w:val="E4D202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35B6F41"/>
    <w:multiLevelType w:val="hybridMultilevel"/>
    <w:tmpl w:val="22266F46"/>
    <w:lvl w:ilvl="0" w:tplc="6CBE39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217A82"/>
    <w:multiLevelType w:val="hybridMultilevel"/>
    <w:tmpl w:val="E7E275DA"/>
    <w:lvl w:ilvl="0" w:tplc="3A38D2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967B30"/>
    <w:multiLevelType w:val="hybridMultilevel"/>
    <w:tmpl w:val="4D726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9F740A"/>
    <w:multiLevelType w:val="hybridMultilevel"/>
    <w:tmpl w:val="A0508F3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703F78"/>
    <w:multiLevelType w:val="hybridMultilevel"/>
    <w:tmpl w:val="4C20D32C"/>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C3923BD"/>
    <w:multiLevelType w:val="hybridMultilevel"/>
    <w:tmpl w:val="7514078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E2F44D9"/>
    <w:multiLevelType w:val="hybridMultilevel"/>
    <w:tmpl w:val="A84E5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4A7351"/>
    <w:multiLevelType w:val="hybridMultilevel"/>
    <w:tmpl w:val="9AA07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333BF8"/>
    <w:multiLevelType w:val="hybridMultilevel"/>
    <w:tmpl w:val="DB945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AB00F7"/>
    <w:multiLevelType w:val="hybridMultilevel"/>
    <w:tmpl w:val="FA46D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C325BB"/>
    <w:multiLevelType w:val="hybridMultilevel"/>
    <w:tmpl w:val="5420C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76570E"/>
    <w:multiLevelType w:val="hybridMultilevel"/>
    <w:tmpl w:val="E154E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FA1F21"/>
    <w:multiLevelType w:val="hybridMultilevel"/>
    <w:tmpl w:val="4976B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003727"/>
    <w:multiLevelType w:val="hybridMultilevel"/>
    <w:tmpl w:val="8A6854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332609"/>
    <w:multiLevelType w:val="hybridMultilevel"/>
    <w:tmpl w:val="953A3C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CE5032"/>
    <w:multiLevelType w:val="hybridMultilevel"/>
    <w:tmpl w:val="F36E5684"/>
    <w:lvl w:ilvl="0" w:tplc="5980E6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D14120"/>
    <w:multiLevelType w:val="hybridMultilevel"/>
    <w:tmpl w:val="5B901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F977DB"/>
    <w:multiLevelType w:val="hybridMultilevel"/>
    <w:tmpl w:val="E8F812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D751E2"/>
    <w:multiLevelType w:val="hybridMultilevel"/>
    <w:tmpl w:val="50566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26746E7"/>
    <w:multiLevelType w:val="hybridMultilevel"/>
    <w:tmpl w:val="3E164B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3365EEE"/>
    <w:multiLevelType w:val="hybridMultilevel"/>
    <w:tmpl w:val="14A42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5C0BCB"/>
    <w:multiLevelType w:val="hybridMultilevel"/>
    <w:tmpl w:val="E4D2027C"/>
    <w:lvl w:ilvl="0" w:tplc="7DBAC5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E031EE"/>
    <w:multiLevelType w:val="hybridMultilevel"/>
    <w:tmpl w:val="76F28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C4D0A1D"/>
    <w:multiLevelType w:val="hybridMultilevel"/>
    <w:tmpl w:val="1F820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F501FAB"/>
    <w:multiLevelType w:val="hybridMultilevel"/>
    <w:tmpl w:val="1F8699B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0BE7221"/>
    <w:multiLevelType w:val="hybridMultilevel"/>
    <w:tmpl w:val="39504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EA19D4"/>
    <w:multiLevelType w:val="hybridMultilevel"/>
    <w:tmpl w:val="3E164BA6"/>
    <w:lvl w:ilvl="0" w:tplc="B6A425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EB2B90"/>
    <w:multiLevelType w:val="hybridMultilevel"/>
    <w:tmpl w:val="E2FEB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F15508"/>
    <w:multiLevelType w:val="hybridMultilevel"/>
    <w:tmpl w:val="AB1AA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3E1B2E"/>
    <w:multiLevelType w:val="hybridMultilevel"/>
    <w:tmpl w:val="E82A5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DC015B5"/>
    <w:multiLevelType w:val="hybridMultilevel"/>
    <w:tmpl w:val="A0E2A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1655978">
    <w:abstractNumId w:val="15"/>
  </w:num>
  <w:num w:numId="2" w16cid:durableId="75634953">
    <w:abstractNumId w:val="35"/>
  </w:num>
  <w:num w:numId="3" w16cid:durableId="761225224">
    <w:abstractNumId w:val="30"/>
  </w:num>
  <w:num w:numId="4" w16cid:durableId="2118451862">
    <w:abstractNumId w:val="29"/>
  </w:num>
  <w:num w:numId="5" w16cid:durableId="1025405056">
    <w:abstractNumId w:val="22"/>
  </w:num>
  <w:num w:numId="6" w16cid:durableId="1853952779">
    <w:abstractNumId w:val="28"/>
  </w:num>
  <w:num w:numId="7" w16cid:durableId="1354765713">
    <w:abstractNumId w:val="50"/>
  </w:num>
  <w:num w:numId="8" w16cid:durableId="263156029">
    <w:abstractNumId w:val="47"/>
  </w:num>
  <w:num w:numId="9" w16cid:durableId="477039870">
    <w:abstractNumId w:val="9"/>
  </w:num>
  <w:num w:numId="10" w16cid:durableId="566646637">
    <w:abstractNumId w:val="16"/>
  </w:num>
  <w:num w:numId="11" w16cid:durableId="1142430187">
    <w:abstractNumId w:val="7"/>
  </w:num>
  <w:num w:numId="12" w16cid:durableId="1743260329">
    <w:abstractNumId w:val="13"/>
  </w:num>
  <w:num w:numId="13" w16cid:durableId="468978730">
    <w:abstractNumId w:val="36"/>
  </w:num>
  <w:num w:numId="14" w16cid:durableId="1841844269">
    <w:abstractNumId w:val="21"/>
  </w:num>
  <w:num w:numId="15" w16cid:durableId="2068726511">
    <w:abstractNumId w:val="5"/>
  </w:num>
  <w:num w:numId="16" w16cid:durableId="1900047367">
    <w:abstractNumId w:val="1"/>
  </w:num>
  <w:num w:numId="17" w16cid:durableId="617954012">
    <w:abstractNumId w:val="27"/>
  </w:num>
  <w:num w:numId="18" w16cid:durableId="1223635099">
    <w:abstractNumId w:val="46"/>
  </w:num>
  <w:num w:numId="19" w16cid:durableId="1689141351">
    <w:abstractNumId w:val="4"/>
  </w:num>
  <w:num w:numId="20" w16cid:durableId="829828991">
    <w:abstractNumId w:val="2"/>
  </w:num>
  <w:num w:numId="21" w16cid:durableId="373503872">
    <w:abstractNumId w:val="45"/>
  </w:num>
  <w:num w:numId="22" w16cid:durableId="1863743555">
    <w:abstractNumId w:val="48"/>
  </w:num>
  <w:num w:numId="23" w16cid:durableId="2102097298">
    <w:abstractNumId w:val="17"/>
  </w:num>
  <w:num w:numId="24" w16cid:durableId="1018964669">
    <w:abstractNumId w:val="41"/>
  </w:num>
  <w:num w:numId="25" w16cid:durableId="1915892073">
    <w:abstractNumId w:val="31"/>
  </w:num>
  <w:num w:numId="26" w16cid:durableId="1193612661">
    <w:abstractNumId w:val="3"/>
  </w:num>
  <w:num w:numId="27" w16cid:durableId="202865655">
    <w:abstractNumId w:val="19"/>
  </w:num>
  <w:num w:numId="28" w16cid:durableId="649020335">
    <w:abstractNumId w:val="40"/>
  </w:num>
  <w:num w:numId="29" w16cid:durableId="75640955">
    <w:abstractNumId w:val="10"/>
  </w:num>
  <w:num w:numId="30" w16cid:durableId="1426337926">
    <w:abstractNumId w:val="25"/>
  </w:num>
  <w:num w:numId="31" w16cid:durableId="346255096">
    <w:abstractNumId w:val="24"/>
  </w:num>
  <w:num w:numId="32" w16cid:durableId="973099047">
    <w:abstractNumId w:val="20"/>
  </w:num>
  <w:num w:numId="33" w16cid:durableId="873005502">
    <w:abstractNumId w:val="6"/>
  </w:num>
  <w:num w:numId="34" w16cid:durableId="88234368">
    <w:abstractNumId w:val="33"/>
  </w:num>
  <w:num w:numId="35" w16cid:durableId="1469392899">
    <w:abstractNumId w:val="38"/>
  </w:num>
  <w:num w:numId="36" w16cid:durableId="412045522">
    <w:abstractNumId w:val="8"/>
  </w:num>
  <w:num w:numId="37" w16cid:durableId="565263606">
    <w:abstractNumId w:val="43"/>
  </w:num>
  <w:num w:numId="38" w16cid:durableId="434980310">
    <w:abstractNumId w:val="34"/>
  </w:num>
  <w:num w:numId="39" w16cid:durableId="1688288824">
    <w:abstractNumId w:val="14"/>
  </w:num>
  <w:num w:numId="40" w16cid:durableId="1025055250">
    <w:abstractNumId w:val="37"/>
  </w:num>
  <w:num w:numId="41" w16cid:durableId="606041901">
    <w:abstractNumId w:val="26"/>
  </w:num>
  <w:num w:numId="42" w16cid:durableId="1833595059">
    <w:abstractNumId w:val="18"/>
  </w:num>
  <w:num w:numId="43" w16cid:durableId="1246303215">
    <w:abstractNumId w:val="39"/>
  </w:num>
  <w:num w:numId="44" w16cid:durableId="1503349974">
    <w:abstractNumId w:val="44"/>
  </w:num>
  <w:num w:numId="45" w16cid:durableId="653334116">
    <w:abstractNumId w:val="23"/>
  </w:num>
  <w:num w:numId="46" w16cid:durableId="477113794">
    <w:abstractNumId w:val="11"/>
  </w:num>
  <w:num w:numId="47" w16cid:durableId="1450203174">
    <w:abstractNumId w:val="42"/>
  </w:num>
  <w:num w:numId="48" w16cid:durableId="1534540322">
    <w:abstractNumId w:val="32"/>
  </w:num>
  <w:num w:numId="49" w16cid:durableId="1608274185">
    <w:abstractNumId w:val="0"/>
  </w:num>
  <w:num w:numId="50" w16cid:durableId="637104486">
    <w:abstractNumId w:val="12"/>
  </w:num>
  <w:num w:numId="51" w16cid:durableId="741372848">
    <w:abstractNumId w:val="4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F3B"/>
    <w:rsid w:val="00000F5C"/>
    <w:rsid w:val="000028C3"/>
    <w:rsid w:val="0000401E"/>
    <w:rsid w:val="00004301"/>
    <w:rsid w:val="0000455F"/>
    <w:rsid w:val="00004ED6"/>
    <w:rsid w:val="00006494"/>
    <w:rsid w:val="000070D1"/>
    <w:rsid w:val="000111E0"/>
    <w:rsid w:val="000123A5"/>
    <w:rsid w:val="00012F42"/>
    <w:rsid w:val="000138B0"/>
    <w:rsid w:val="0001399A"/>
    <w:rsid w:val="00015300"/>
    <w:rsid w:val="00015E5B"/>
    <w:rsid w:val="00016BE5"/>
    <w:rsid w:val="00016EDC"/>
    <w:rsid w:val="00017A8D"/>
    <w:rsid w:val="000206CB"/>
    <w:rsid w:val="00020E94"/>
    <w:rsid w:val="00021E61"/>
    <w:rsid w:val="000228B8"/>
    <w:rsid w:val="000231BE"/>
    <w:rsid w:val="00023BC1"/>
    <w:rsid w:val="00023CAF"/>
    <w:rsid w:val="00024B12"/>
    <w:rsid w:val="00026844"/>
    <w:rsid w:val="00026C97"/>
    <w:rsid w:val="000318CA"/>
    <w:rsid w:val="00031CD3"/>
    <w:rsid w:val="00034263"/>
    <w:rsid w:val="00035BB4"/>
    <w:rsid w:val="00036371"/>
    <w:rsid w:val="000367F1"/>
    <w:rsid w:val="000373F6"/>
    <w:rsid w:val="00040575"/>
    <w:rsid w:val="00040C87"/>
    <w:rsid w:val="000416AA"/>
    <w:rsid w:val="000436D1"/>
    <w:rsid w:val="00044CFF"/>
    <w:rsid w:val="00045FCB"/>
    <w:rsid w:val="00046D0C"/>
    <w:rsid w:val="00046E20"/>
    <w:rsid w:val="00047CC6"/>
    <w:rsid w:val="00050CBE"/>
    <w:rsid w:val="00051B01"/>
    <w:rsid w:val="00051C99"/>
    <w:rsid w:val="00052952"/>
    <w:rsid w:val="00052B2C"/>
    <w:rsid w:val="00052CAA"/>
    <w:rsid w:val="00053809"/>
    <w:rsid w:val="00054425"/>
    <w:rsid w:val="000553E2"/>
    <w:rsid w:val="0005613F"/>
    <w:rsid w:val="00057A29"/>
    <w:rsid w:val="00060210"/>
    <w:rsid w:val="00061D00"/>
    <w:rsid w:val="0006226D"/>
    <w:rsid w:val="00063589"/>
    <w:rsid w:val="0006440F"/>
    <w:rsid w:val="00064D25"/>
    <w:rsid w:val="00066D1C"/>
    <w:rsid w:val="000701B8"/>
    <w:rsid w:val="00072CE6"/>
    <w:rsid w:val="00074030"/>
    <w:rsid w:val="00074077"/>
    <w:rsid w:val="0007665F"/>
    <w:rsid w:val="00077B8F"/>
    <w:rsid w:val="00080AAD"/>
    <w:rsid w:val="0008183E"/>
    <w:rsid w:val="00081A40"/>
    <w:rsid w:val="000832A3"/>
    <w:rsid w:val="00083D26"/>
    <w:rsid w:val="00083FCE"/>
    <w:rsid w:val="0008444A"/>
    <w:rsid w:val="000846A7"/>
    <w:rsid w:val="00086725"/>
    <w:rsid w:val="00087060"/>
    <w:rsid w:val="00087CE1"/>
    <w:rsid w:val="000909D7"/>
    <w:rsid w:val="00091747"/>
    <w:rsid w:val="000918AD"/>
    <w:rsid w:val="0009217C"/>
    <w:rsid w:val="00092C72"/>
    <w:rsid w:val="00093A0C"/>
    <w:rsid w:val="00094F91"/>
    <w:rsid w:val="00095200"/>
    <w:rsid w:val="0009658F"/>
    <w:rsid w:val="00097C4C"/>
    <w:rsid w:val="00097D1C"/>
    <w:rsid w:val="000A1826"/>
    <w:rsid w:val="000A1A2F"/>
    <w:rsid w:val="000A1D5D"/>
    <w:rsid w:val="000A2595"/>
    <w:rsid w:val="000A269B"/>
    <w:rsid w:val="000A2C88"/>
    <w:rsid w:val="000A41B5"/>
    <w:rsid w:val="000A66C3"/>
    <w:rsid w:val="000A6748"/>
    <w:rsid w:val="000B02C8"/>
    <w:rsid w:val="000B1805"/>
    <w:rsid w:val="000B27F1"/>
    <w:rsid w:val="000B2AD5"/>
    <w:rsid w:val="000B2B22"/>
    <w:rsid w:val="000B3065"/>
    <w:rsid w:val="000B3489"/>
    <w:rsid w:val="000B3D42"/>
    <w:rsid w:val="000B420A"/>
    <w:rsid w:val="000B53F6"/>
    <w:rsid w:val="000B5732"/>
    <w:rsid w:val="000B68DE"/>
    <w:rsid w:val="000C0A1A"/>
    <w:rsid w:val="000C0FE9"/>
    <w:rsid w:val="000C278E"/>
    <w:rsid w:val="000C30D6"/>
    <w:rsid w:val="000C3E1D"/>
    <w:rsid w:val="000C4C23"/>
    <w:rsid w:val="000C5164"/>
    <w:rsid w:val="000C581C"/>
    <w:rsid w:val="000C5821"/>
    <w:rsid w:val="000C6871"/>
    <w:rsid w:val="000C6ABA"/>
    <w:rsid w:val="000C7FCE"/>
    <w:rsid w:val="000D0525"/>
    <w:rsid w:val="000D18CA"/>
    <w:rsid w:val="000D1BCF"/>
    <w:rsid w:val="000D2C25"/>
    <w:rsid w:val="000D3A69"/>
    <w:rsid w:val="000D4DA1"/>
    <w:rsid w:val="000D55F8"/>
    <w:rsid w:val="000D5D50"/>
    <w:rsid w:val="000D74C6"/>
    <w:rsid w:val="000D7517"/>
    <w:rsid w:val="000E035E"/>
    <w:rsid w:val="000E09E3"/>
    <w:rsid w:val="000E3A56"/>
    <w:rsid w:val="000E4317"/>
    <w:rsid w:val="000E4CDF"/>
    <w:rsid w:val="000E50E7"/>
    <w:rsid w:val="000E5A61"/>
    <w:rsid w:val="000E5BA7"/>
    <w:rsid w:val="000E710E"/>
    <w:rsid w:val="000E7294"/>
    <w:rsid w:val="000E76A7"/>
    <w:rsid w:val="000F130E"/>
    <w:rsid w:val="000F1DCA"/>
    <w:rsid w:val="000F20FC"/>
    <w:rsid w:val="000F3840"/>
    <w:rsid w:val="000F3DED"/>
    <w:rsid w:val="000F6C81"/>
    <w:rsid w:val="000F7349"/>
    <w:rsid w:val="00100BC9"/>
    <w:rsid w:val="00100DC2"/>
    <w:rsid w:val="001015BF"/>
    <w:rsid w:val="001027CC"/>
    <w:rsid w:val="00102A2E"/>
    <w:rsid w:val="00102E79"/>
    <w:rsid w:val="00102FFB"/>
    <w:rsid w:val="001053CF"/>
    <w:rsid w:val="00105466"/>
    <w:rsid w:val="0010689A"/>
    <w:rsid w:val="00107372"/>
    <w:rsid w:val="0011001C"/>
    <w:rsid w:val="001100E9"/>
    <w:rsid w:val="00110F92"/>
    <w:rsid w:val="00113F6D"/>
    <w:rsid w:val="00114FB8"/>
    <w:rsid w:val="0011500E"/>
    <w:rsid w:val="0011598D"/>
    <w:rsid w:val="00116924"/>
    <w:rsid w:val="001257D0"/>
    <w:rsid w:val="00126360"/>
    <w:rsid w:val="00127213"/>
    <w:rsid w:val="001308BC"/>
    <w:rsid w:val="00132351"/>
    <w:rsid w:val="00134B94"/>
    <w:rsid w:val="00135563"/>
    <w:rsid w:val="001356BE"/>
    <w:rsid w:val="00135DD3"/>
    <w:rsid w:val="001364A1"/>
    <w:rsid w:val="001370DC"/>
    <w:rsid w:val="00142466"/>
    <w:rsid w:val="00142695"/>
    <w:rsid w:val="0014302D"/>
    <w:rsid w:val="00144D0C"/>
    <w:rsid w:val="00144EEE"/>
    <w:rsid w:val="00145104"/>
    <w:rsid w:val="001454A5"/>
    <w:rsid w:val="00145E9E"/>
    <w:rsid w:val="001468D1"/>
    <w:rsid w:val="00146CF8"/>
    <w:rsid w:val="001473C9"/>
    <w:rsid w:val="001474C0"/>
    <w:rsid w:val="00150A0B"/>
    <w:rsid w:val="00150A6C"/>
    <w:rsid w:val="00150EDE"/>
    <w:rsid w:val="00152A68"/>
    <w:rsid w:val="00152CAD"/>
    <w:rsid w:val="0015439A"/>
    <w:rsid w:val="0015488E"/>
    <w:rsid w:val="00154F4C"/>
    <w:rsid w:val="001557CB"/>
    <w:rsid w:val="0015667F"/>
    <w:rsid w:val="001575C1"/>
    <w:rsid w:val="001622A6"/>
    <w:rsid w:val="00164E08"/>
    <w:rsid w:val="00165AD8"/>
    <w:rsid w:val="00166A51"/>
    <w:rsid w:val="00167A6E"/>
    <w:rsid w:val="00171A68"/>
    <w:rsid w:val="00171AF7"/>
    <w:rsid w:val="00176488"/>
    <w:rsid w:val="00177F72"/>
    <w:rsid w:val="00180961"/>
    <w:rsid w:val="00181D08"/>
    <w:rsid w:val="001824A8"/>
    <w:rsid w:val="001839D0"/>
    <w:rsid w:val="001839D4"/>
    <w:rsid w:val="00183A6A"/>
    <w:rsid w:val="00184EAA"/>
    <w:rsid w:val="00185886"/>
    <w:rsid w:val="00187D48"/>
    <w:rsid w:val="00190C15"/>
    <w:rsid w:val="001919C1"/>
    <w:rsid w:val="00191FC4"/>
    <w:rsid w:val="001921B0"/>
    <w:rsid w:val="00192ED8"/>
    <w:rsid w:val="00196405"/>
    <w:rsid w:val="00196F66"/>
    <w:rsid w:val="001A00A5"/>
    <w:rsid w:val="001A2138"/>
    <w:rsid w:val="001A410D"/>
    <w:rsid w:val="001A6F9E"/>
    <w:rsid w:val="001A71F1"/>
    <w:rsid w:val="001B061B"/>
    <w:rsid w:val="001B1929"/>
    <w:rsid w:val="001B193F"/>
    <w:rsid w:val="001B31D2"/>
    <w:rsid w:val="001B3E22"/>
    <w:rsid w:val="001B4CA5"/>
    <w:rsid w:val="001B527B"/>
    <w:rsid w:val="001B5EA7"/>
    <w:rsid w:val="001B692E"/>
    <w:rsid w:val="001C012A"/>
    <w:rsid w:val="001C06E0"/>
    <w:rsid w:val="001C0EFD"/>
    <w:rsid w:val="001C1585"/>
    <w:rsid w:val="001C2D47"/>
    <w:rsid w:val="001C3007"/>
    <w:rsid w:val="001C3936"/>
    <w:rsid w:val="001C3CFA"/>
    <w:rsid w:val="001C452F"/>
    <w:rsid w:val="001C52AC"/>
    <w:rsid w:val="001C54FF"/>
    <w:rsid w:val="001C5AA7"/>
    <w:rsid w:val="001C693B"/>
    <w:rsid w:val="001C6C73"/>
    <w:rsid w:val="001D040F"/>
    <w:rsid w:val="001D1314"/>
    <w:rsid w:val="001D1F5E"/>
    <w:rsid w:val="001D20BA"/>
    <w:rsid w:val="001D44CB"/>
    <w:rsid w:val="001D4A48"/>
    <w:rsid w:val="001D5F0F"/>
    <w:rsid w:val="001D6882"/>
    <w:rsid w:val="001D6AA3"/>
    <w:rsid w:val="001D6D36"/>
    <w:rsid w:val="001D6FD8"/>
    <w:rsid w:val="001E1F60"/>
    <w:rsid w:val="001E22DD"/>
    <w:rsid w:val="001E442A"/>
    <w:rsid w:val="001E5649"/>
    <w:rsid w:val="001E5899"/>
    <w:rsid w:val="001E71CA"/>
    <w:rsid w:val="001E79CF"/>
    <w:rsid w:val="001F211A"/>
    <w:rsid w:val="001F2A1A"/>
    <w:rsid w:val="001F44D6"/>
    <w:rsid w:val="001F4587"/>
    <w:rsid w:val="001F4E3A"/>
    <w:rsid w:val="001F549C"/>
    <w:rsid w:val="001F6C80"/>
    <w:rsid w:val="00200A2C"/>
    <w:rsid w:val="00202502"/>
    <w:rsid w:val="00203A39"/>
    <w:rsid w:val="0020417A"/>
    <w:rsid w:val="002054E9"/>
    <w:rsid w:val="002055F4"/>
    <w:rsid w:val="00206A6F"/>
    <w:rsid w:val="00206C47"/>
    <w:rsid w:val="00207F8A"/>
    <w:rsid w:val="00211E6C"/>
    <w:rsid w:val="002153EF"/>
    <w:rsid w:val="00215605"/>
    <w:rsid w:val="002159A5"/>
    <w:rsid w:val="00215D7E"/>
    <w:rsid w:val="00216C4A"/>
    <w:rsid w:val="00220FA4"/>
    <w:rsid w:val="0022365C"/>
    <w:rsid w:val="002240EA"/>
    <w:rsid w:val="00225170"/>
    <w:rsid w:val="00226443"/>
    <w:rsid w:val="00226E2D"/>
    <w:rsid w:val="00227026"/>
    <w:rsid w:val="00227077"/>
    <w:rsid w:val="00227999"/>
    <w:rsid w:val="00227DBB"/>
    <w:rsid w:val="002305D3"/>
    <w:rsid w:val="00231D75"/>
    <w:rsid w:val="00232CCD"/>
    <w:rsid w:val="00235319"/>
    <w:rsid w:val="002357FC"/>
    <w:rsid w:val="0023737B"/>
    <w:rsid w:val="0024093F"/>
    <w:rsid w:val="00240EDD"/>
    <w:rsid w:val="002411E7"/>
    <w:rsid w:val="002424DB"/>
    <w:rsid w:val="00243CB8"/>
    <w:rsid w:val="00247164"/>
    <w:rsid w:val="002507D6"/>
    <w:rsid w:val="00251EE6"/>
    <w:rsid w:val="0025200E"/>
    <w:rsid w:val="00252A7A"/>
    <w:rsid w:val="00253371"/>
    <w:rsid w:val="002537CA"/>
    <w:rsid w:val="00253ED5"/>
    <w:rsid w:val="0025552A"/>
    <w:rsid w:val="00255E8F"/>
    <w:rsid w:val="002575C8"/>
    <w:rsid w:val="00257697"/>
    <w:rsid w:val="002579D3"/>
    <w:rsid w:val="00261101"/>
    <w:rsid w:val="0026158B"/>
    <w:rsid w:val="00261ECB"/>
    <w:rsid w:val="00263032"/>
    <w:rsid w:val="002640BA"/>
    <w:rsid w:val="00265839"/>
    <w:rsid w:val="00265AA3"/>
    <w:rsid w:val="0027208E"/>
    <w:rsid w:val="002739E9"/>
    <w:rsid w:val="00273ABA"/>
    <w:rsid w:val="00273C0D"/>
    <w:rsid w:val="002750A2"/>
    <w:rsid w:val="00276C17"/>
    <w:rsid w:val="00277AB8"/>
    <w:rsid w:val="002839F4"/>
    <w:rsid w:val="00283A38"/>
    <w:rsid w:val="00283BB0"/>
    <w:rsid w:val="00283E71"/>
    <w:rsid w:val="00284218"/>
    <w:rsid w:val="002843BE"/>
    <w:rsid w:val="00284A64"/>
    <w:rsid w:val="0028584C"/>
    <w:rsid w:val="00285EF1"/>
    <w:rsid w:val="00285FBD"/>
    <w:rsid w:val="00286FC0"/>
    <w:rsid w:val="00290D7C"/>
    <w:rsid w:val="00291911"/>
    <w:rsid w:val="00291A7B"/>
    <w:rsid w:val="0029246D"/>
    <w:rsid w:val="002934B9"/>
    <w:rsid w:val="0029356A"/>
    <w:rsid w:val="00297F4E"/>
    <w:rsid w:val="002A0326"/>
    <w:rsid w:val="002A1850"/>
    <w:rsid w:val="002A7C4F"/>
    <w:rsid w:val="002B00CF"/>
    <w:rsid w:val="002B1417"/>
    <w:rsid w:val="002B14B4"/>
    <w:rsid w:val="002B1F31"/>
    <w:rsid w:val="002B2F2E"/>
    <w:rsid w:val="002B3659"/>
    <w:rsid w:val="002B3960"/>
    <w:rsid w:val="002B45A2"/>
    <w:rsid w:val="002B4B0C"/>
    <w:rsid w:val="002B6D48"/>
    <w:rsid w:val="002B73E8"/>
    <w:rsid w:val="002B79F8"/>
    <w:rsid w:val="002B7D71"/>
    <w:rsid w:val="002C00D4"/>
    <w:rsid w:val="002C0B8D"/>
    <w:rsid w:val="002C0C1B"/>
    <w:rsid w:val="002C1A62"/>
    <w:rsid w:val="002C1D70"/>
    <w:rsid w:val="002C425D"/>
    <w:rsid w:val="002C5AC5"/>
    <w:rsid w:val="002C5C61"/>
    <w:rsid w:val="002C632B"/>
    <w:rsid w:val="002D09C8"/>
    <w:rsid w:val="002D0CE9"/>
    <w:rsid w:val="002D1015"/>
    <w:rsid w:val="002D14CC"/>
    <w:rsid w:val="002D1939"/>
    <w:rsid w:val="002D1DB9"/>
    <w:rsid w:val="002D418E"/>
    <w:rsid w:val="002D5130"/>
    <w:rsid w:val="002D6526"/>
    <w:rsid w:val="002D7056"/>
    <w:rsid w:val="002D72A1"/>
    <w:rsid w:val="002E02E1"/>
    <w:rsid w:val="002E05EC"/>
    <w:rsid w:val="002E12E4"/>
    <w:rsid w:val="002E222A"/>
    <w:rsid w:val="002E28A4"/>
    <w:rsid w:val="002E2BB2"/>
    <w:rsid w:val="002E346E"/>
    <w:rsid w:val="002E41F3"/>
    <w:rsid w:val="002E44BE"/>
    <w:rsid w:val="002E50EC"/>
    <w:rsid w:val="002E529B"/>
    <w:rsid w:val="002E5CB6"/>
    <w:rsid w:val="002E5CE7"/>
    <w:rsid w:val="002E69AD"/>
    <w:rsid w:val="002E6A33"/>
    <w:rsid w:val="002E76F2"/>
    <w:rsid w:val="002E7D2C"/>
    <w:rsid w:val="002F01E3"/>
    <w:rsid w:val="002F03F9"/>
    <w:rsid w:val="002F08C7"/>
    <w:rsid w:val="002F0B18"/>
    <w:rsid w:val="002F1636"/>
    <w:rsid w:val="002F290F"/>
    <w:rsid w:val="002F2CCD"/>
    <w:rsid w:val="002F35DA"/>
    <w:rsid w:val="002F50E3"/>
    <w:rsid w:val="002F51AD"/>
    <w:rsid w:val="002F6047"/>
    <w:rsid w:val="002F67E9"/>
    <w:rsid w:val="002F758A"/>
    <w:rsid w:val="00301018"/>
    <w:rsid w:val="00304CEF"/>
    <w:rsid w:val="00305BA1"/>
    <w:rsid w:val="003069C7"/>
    <w:rsid w:val="00306F1E"/>
    <w:rsid w:val="00307105"/>
    <w:rsid w:val="00307C83"/>
    <w:rsid w:val="00312246"/>
    <w:rsid w:val="003136CF"/>
    <w:rsid w:val="00314105"/>
    <w:rsid w:val="003142E1"/>
    <w:rsid w:val="00314C5D"/>
    <w:rsid w:val="003159F8"/>
    <w:rsid w:val="00316400"/>
    <w:rsid w:val="00316D67"/>
    <w:rsid w:val="00317B45"/>
    <w:rsid w:val="0032037B"/>
    <w:rsid w:val="003203B3"/>
    <w:rsid w:val="0032170B"/>
    <w:rsid w:val="00323102"/>
    <w:rsid w:val="00323A48"/>
    <w:rsid w:val="00323E0E"/>
    <w:rsid w:val="003245BF"/>
    <w:rsid w:val="003258D2"/>
    <w:rsid w:val="00326552"/>
    <w:rsid w:val="0033023A"/>
    <w:rsid w:val="00331A4C"/>
    <w:rsid w:val="00333002"/>
    <w:rsid w:val="0033359F"/>
    <w:rsid w:val="00333E08"/>
    <w:rsid w:val="0033448F"/>
    <w:rsid w:val="00334F6C"/>
    <w:rsid w:val="00335B8F"/>
    <w:rsid w:val="003369DB"/>
    <w:rsid w:val="00337214"/>
    <w:rsid w:val="00337C42"/>
    <w:rsid w:val="00340699"/>
    <w:rsid w:val="00340AE1"/>
    <w:rsid w:val="00340B7D"/>
    <w:rsid w:val="00341383"/>
    <w:rsid w:val="003419A1"/>
    <w:rsid w:val="00343D53"/>
    <w:rsid w:val="00343E1D"/>
    <w:rsid w:val="00344944"/>
    <w:rsid w:val="00344D5B"/>
    <w:rsid w:val="00346475"/>
    <w:rsid w:val="00346637"/>
    <w:rsid w:val="003515F8"/>
    <w:rsid w:val="003528AA"/>
    <w:rsid w:val="003536FD"/>
    <w:rsid w:val="00355918"/>
    <w:rsid w:val="00363933"/>
    <w:rsid w:val="00363B36"/>
    <w:rsid w:val="003652A2"/>
    <w:rsid w:val="003668AA"/>
    <w:rsid w:val="00366CF6"/>
    <w:rsid w:val="00366E90"/>
    <w:rsid w:val="00367000"/>
    <w:rsid w:val="0036733A"/>
    <w:rsid w:val="00370C3D"/>
    <w:rsid w:val="003718D3"/>
    <w:rsid w:val="00371950"/>
    <w:rsid w:val="00372697"/>
    <w:rsid w:val="003731AB"/>
    <w:rsid w:val="00374794"/>
    <w:rsid w:val="00374CA2"/>
    <w:rsid w:val="003752C3"/>
    <w:rsid w:val="003759F3"/>
    <w:rsid w:val="00376682"/>
    <w:rsid w:val="003766C7"/>
    <w:rsid w:val="003776A8"/>
    <w:rsid w:val="00381832"/>
    <w:rsid w:val="00381EA6"/>
    <w:rsid w:val="00382DC1"/>
    <w:rsid w:val="00383953"/>
    <w:rsid w:val="003854ED"/>
    <w:rsid w:val="0038566B"/>
    <w:rsid w:val="00385EE6"/>
    <w:rsid w:val="00387A70"/>
    <w:rsid w:val="003915C0"/>
    <w:rsid w:val="0039182E"/>
    <w:rsid w:val="00391A33"/>
    <w:rsid w:val="00391ADF"/>
    <w:rsid w:val="0039324E"/>
    <w:rsid w:val="00394F7C"/>
    <w:rsid w:val="003956DF"/>
    <w:rsid w:val="00396EF9"/>
    <w:rsid w:val="00397E5E"/>
    <w:rsid w:val="00397F12"/>
    <w:rsid w:val="003A10C5"/>
    <w:rsid w:val="003A1A44"/>
    <w:rsid w:val="003A236B"/>
    <w:rsid w:val="003A2AE0"/>
    <w:rsid w:val="003A4D97"/>
    <w:rsid w:val="003A5511"/>
    <w:rsid w:val="003A5BF9"/>
    <w:rsid w:val="003B01D6"/>
    <w:rsid w:val="003B1361"/>
    <w:rsid w:val="003B3288"/>
    <w:rsid w:val="003B3308"/>
    <w:rsid w:val="003B3750"/>
    <w:rsid w:val="003B3A85"/>
    <w:rsid w:val="003B5A30"/>
    <w:rsid w:val="003B6E08"/>
    <w:rsid w:val="003C025F"/>
    <w:rsid w:val="003C1244"/>
    <w:rsid w:val="003C1396"/>
    <w:rsid w:val="003C1F23"/>
    <w:rsid w:val="003C2995"/>
    <w:rsid w:val="003C2CE3"/>
    <w:rsid w:val="003C3148"/>
    <w:rsid w:val="003C3170"/>
    <w:rsid w:val="003C5492"/>
    <w:rsid w:val="003C5E79"/>
    <w:rsid w:val="003C5E7C"/>
    <w:rsid w:val="003C621F"/>
    <w:rsid w:val="003C72E1"/>
    <w:rsid w:val="003C764F"/>
    <w:rsid w:val="003D1DA7"/>
    <w:rsid w:val="003D1ED2"/>
    <w:rsid w:val="003D2103"/>
    <w:rsid w:val="003D2F2C"/>
    <w:rsid w:val="003D36DA"/>
    <w:rsid w:val="003D4A7B"/>
    <w:rsid w:val="003D583B"/>
    <w:rsid w:val="003D5D03"/>
    <w:rsid w:val="003E05CD"/>
    <w:rsid w:val="003E0F3C"/>
    <w:rsid w:val="003E2644"/>
    <w:rsid w:val="003E29A2"/>
    <w:rsid w:val="003E2D05"/>
    <w:rsid w:val="003E3785"/>
    <w:rsid w:val="003E4B87"/>
    <w:rsid w:val="003E4CF7"/>
    <w:rsid w:val="003E5207"/>
    <w:rsid w:val="003E6113"/>
    <w:rsid w:val="003E7161"/>
    <w:rsid w:val="003F15E4"/>
    <w:rsid w:val="003F4AC6"/>
    <w:rsid w:val="003F548E"/>
    <w:rsid w:val="003F5EE0"/>
    <w:rsid w:val="003F677A"/>
    <w:rsid w:val="003F687E"/>
    <w:rsid w:val="00400F91"/>
    <w:rsid w:val="00401B94"/>
    <w:rsid w:val="004040F9"/>
    <w:rsid w:val="00404757"/>
    <w:rsid w:val="0041025B"/>
    <w:rsid w:val="0041103A"/>
    <w:rsid w:val="004117AA"/>
    <w:rsid w:val="0041461C"/>
    <w:rsid w:val="004152ED"/>
    <w:rsid w:val="0041755F"/>
    <w:rsid w:val="00417642"/>
    <w:rsid w:val="00417AC4"/>
    <w:rsid w:val="004239E5"/>
    <w:rsid w:val="00424E05"/>
    <w:rsid w:val="00425731"/>
    <w:rsid w:val="00430CF8"/>
    <w:rsid w:val="00431092"/>
    <w:rsid w:val="0043178B"/>
    <w:rsid w:val="00431D67"/>
    <w:rsid w:val="004320B4"/>
    <w:rsid w:val="00432D5A"/>
    <w:rsid w:val="00434990"/>
    <w:rsid w:val="00434F9A"/>
    <w:rsid w:val="00435187"/>
    <w:rsid w:val="00435609"/>
    <w:rsid w:val="004363E9"/>
    <w:rsid w:val="0044078C"/>
    <w:rsid w:val="00441B12"/>
    <w:rsid w:val="004446D0"/>
    <w:rsid w:val="00445C94"/>
    <w:rsid w:val="00446648"/>
    <w:rsid w:val="00447382"/>
    <w:rsid w:val="00447564"/>
    <w:rsid w:val="00451452"/>
    <w:rsid w:val="00451FF6"/>
    <w:rsid w:val="004527AC"/>
    <w:rsid w:val="00453CF8"/>
    <w:rsid w:val="00453D4F"/>
    <w:rsid w:val="00453DEC"/>
    <w:rsid w:val="004545E4"/>
    <w:rsid w:val="00454A12"/>
    <w:rsid w:val="00460D59"/>
    <w:rsid w:val="0046138F"/>
    <w:rsid w:val="004614CF"/>
    <w:rsid w:val="00462E43"/>
    <w:rsid w:val="00464854"/>
    <w:rsid w:val="004660B2"/>
    <w:rsid w:val="00467280"/>
    <w:rsid w:val="004712C4"/>
    <w:rsid w:val="00471BFC"/>
    <w:rsid w:val="004721B1"/>
    <w:rsid w:val="00472EE7"/>
    <w:rsid w:val="00473DB6"/>
    <w:rsid w:val="004745CB"/>
    <w:rsid w:val="00475BA4"/>
    <w:rsid w:val="00475DF8"/>
    <w:rsid w:val="004765C0"/>
    <w:rsid w:val="0048059C"/>
    <w:rsid w:val="00480706"/>
    <w:rsid w:val="00482B91"/>
    <w:rsid w:val="004836D7"/>
    <w:rsid w:val="00483989"/>
    <w:rsid w:val="00483BE7"/>
    <w:rsid w:val="00484D14"/>
    <w:rsid w:val="00486227"/>
    <w:rsid w:val="00487C4B"/>
    <w:rsid w:val="00487D1E"/>
    <w:rsid w:val="004908FD"/>
    <w:rsid w:val="004909EB"/>
    <w:rsid w:val="0049130F"/>
    <w:rsid w:val="00492304"/>
    <w:rsid w:val="00492921"/>
    <w:rsid w:val="00492D67"/>
    <w:rsid w:val="00495238"/>
    <w:rsid w:val="0049549B"/>
    <w:rsid w:val="004954F2"/>
    <w:rsid w:val="00496AF5"/>
    <w:rsid w:val="004A0B0C"/>
    <w:rsid w:val="004A1E1E"/>
    <w:rsid w:val="004A2547"/>
    <w:rsid w:val="004A26DF"/>
    <w:rsid w:val="004A4809"/>
    <w:rsid w:val="004A4CAA"/>
    <w:rsid w:val="004A4F08"/>
    <w:rsid w:val="004A56EE"/>
    <w:rsid w:val="004B0227"/>
    <w:rsid w:val="004B0338"/>
    <w:rsid w:val="004B0615"/>
    <w:rsid w:val="004B0C99"/>
    <w:rsid w:val="004B1801"/>
    <w:rsid w:val="004B1ED9"/>
    <w:rsid w:val="004B384B"/>
    <w:rsid w:val="004B38DD"/>
    <w:rsid w:val="004B48B3"/>
    <w:rsid w:val="004B57AD"/>
    <w:rsid w:val="004B6798"/>
    <w:rsid w:val="004B6C9F"/>
    <w:rsid w:val="004B71AA"/>
    <w:rsid w:val="004C0E3B"/>
    <w:rsid w:val="004C3511"/>
    <w:rsid w:val="004C3BE1"/>
    <w:rsid w:val="004C5003"/>
    <w:rsid w:val="004C51BA"/>
    <w:rsid w:val="004C52B9"/>
    <w:rsid w:val="004C540C"/>
    <w:rsid w:val="004C58CF"/>
    <w:rsid w:val="004D1E0F"/>
    <w:rsid w:val="004D26FB"/>
    <w:rsid w:val="004D276B"/>
    <w:rsid w:val="004D28D4"/>
    <w:rsid w:val="004D2BEE"/>
    <w:rsid w:val="004D3C0B"/>
    <w:rsid w:val="004D5CA8"/>
    <w:rsid w:val="004D7E55"/>
    <w:rsid w:val="004E2B48"/>
    <w:rsid w:val="004E3235"/>
    <w:rsid w:val="004E4764"/>
    <w:rsid w:val="004E59E9"/>
    <w:rsid w:val="004E5E26"/>
    <w:rsid w:val="004E7A16"/>
    <w:rsid w:val="004F00B1"/>
    <w:rsid w:val="004F0C98"/>
    <w:rsid w:val="004F2C68"/>
    <w:rsid w:val="004F2E32"/>
    <w:rsid w:val="004F3154"/>
    <w:rsid w:val="004F50E2"/>
    <w:rsid w:val="004F54F3"/>
    <w:rsid w:val="004F5686"/>
    <w:rsid w:val="00500FEA"/>
    <w:rsid w:val="00502000"/>
    <w:rsid w:val="00503222"/>
    <w:rsid w:val="00503EE1"/>
    <w:rsid w:val="00503FDE"/>
    <w:rsid w:val="0050609F"/>
    <w:rsid w:val="005064E3"/>
    <w:rsid w:val="005129B5"/>
    <w:rsid w:val="00513065"/>
    <w:rsid w:val="00513234"/>
    <w:rsid w:val="0051406C"/>
    <w:rsid w:val="005141AE"/>
    <w:rsid w:val="00514770"/>
    <w:rsid w:val="00514B5C"/>
    <w:rsid w:val="00515498"/>
    <w:rsid w:val="005162E4"/>
    <w:rsid w:val="00517497"/>
    <w:rsid w:val="00517612"/>
    <w:rsid w:val="00517EA5"/>
    <w:rsid w:val="005212EE"/>
    <w:rsid w:val="00521355"/>
    <w:rsid w:val="00521EC5"/>
    <w:rsid w:val="005221A6"/>
    <w:rsid w:val="00523959"/>
    <w:rsid w:val="00524B1F"/>
    <w:rsid w:val="00524DDE"/>
    <w:rsid w:val="00526988"/>
    <w:rsid w:val="00527652"/>
    <w:rsid w:val="005278A0"/>
    <w:rsid w:val="0053040B"/>
    <w:rsid w:val="00530B24"/>
    <w:rsid w:val="005311C5"/>
    <w:rsid w:val="00531BC9"/>
    <w:rsid w:val="00531EAF"/>
    <w:rsid w:val="005347CA"/>
    <w:rsid w:val="00534BC5"/>
    <w:rsid w:val="00534C2D"/>
    <w:rsid w:val="005354A6"/>
    <w:rsid w:val="00536930"/>
    <w:rsid w:val="00536E85"/>
    <w:rsid w:val="00537373"/>
    <w:rsid w:val="00537C64"/>
    <w:rsid w:val="00540E6B"/>
    <w:rsid w:val="00542178"/>
    <w:rsid w:val="00543D55"/>
    <w:rsid w:val="005441D2"/>
    <w:rsid w:val="005446DE"/>
    <w:rsid w:val="005469FF"/>
    <w:rsid w:val="00551CF4"/>
    <w:rsid w:val="0055302B"/>
    <w:rsid w:val="005544E9"/>
    <w:rsid w:val="00554AD8"/>
    <w:rsid w:val="00556314"/>
    <w:rsid w:val="00556B97"/>
    <w:rsid w:val="00556FFC"/>
    <w:rsid w:val="00560B31"/>
    <w:rsid w:val="005655B8"/>
    <w:rsid w:val="005700C4"/>
    <w:rsid w:val="00572132"/>
    <w:rsid w:val="005723E0"/>
    <w:rsid w:val="005725A2"/>
    <w:rsid w:val="0057638C"/>
    <w:rsid w:val="00580983"/>
    <w:rsid w:val="00580997"/>
    <w:rsid w:val="00581909"/>
    <w:rsid w:val="00583A43"/>
    <w:rsid w:val="00583A6F"/>
    <w:rsid w:val="00586917"/>
    <w:rsid w:val="00586A00"/>
    <w:rsid w:val="0059002C"/>
    <w:rsid w:val="005916CA"/>
    <w:rsid w:val="00591D53"/>
    <w:rsid w:val="0059245C"/>
    <w:rsid w:val="00592843"/>
    <w:rsid w:val="00593809"/>
    <w:rsid w:val="00595A5E"/>
    <w:rsid w:val="00596339"/>
    <w:rsid w:val="00596B5C"/>
    <w:rsid w:val="00597EAA"/>
    <w:rsid w:val="005A0050"/>
    <w:rsid w:val="005A1679"/>
    <w:rsid w:val="005A21B8"/>
    <w:rsid w:val="005A2201"/>
    <w:rsid w:val="005A24F4"/>
    <w:rsid w:val="005A4EE2"/>
    <w:rsid w:val="005A5472"/>
    <w:rsid w:val="005A5B9E"/>
    <w:rsid w:val="005A615B"/>
    <w:rsid w:val="005A6397"/>
    <w:rsid w:val="005A6A10"/>
    <w:rsid w:val="005A6A92"/>
    <w:rsid w:val="005A6B38"/>
    <w:rsid w:val="005B00E8"/>
    <w:rsid w:val="005B285C"/>
    <w:rsid w:val="005B2F44"/>
    <w:rsid w:val="005B349C"/>
    <w:rsid w:val="005B6996"/>
    <w:rsid w:val="005B6A1F"/>
    <w:rsid w:val="005B6F68"/>
    <w:rsid w:val="005C18DA"/>
    <w:rsid w:val="005C2632"/>
    <w:rsid w:val="005C2729"/>
    <w:rsid w:val="005C2AD5"/>
    <w:rsid w:val="005C4F35"/>
    <w:rsid w:val="005C6B64"/>
    <w:rsid w:val="005D139F"/>
    <w:rsid w:val="005D1947"/>
    <w:rsid w:val="005D1D96"/>
    <w:rsid w:val="005D28DE"/>
    <w:rsid w:val="005D3105"/>
    <w:rsid w:val="005D32F8"/>
    <w:rsid w:val="005D3709"/>
    <w:rsid w:val="005D3E10"/>
    <w:rsid w:val="005D4FEB"/>
    <w:rsid w:val="005D6CE9"/>
    <w:rsid w:val="005D7D09"/>
    <w:rsid w:val="005E15BA"/>
    <w:rsid w:val="005E28E4"/>
    <w:rsid w:val="005E310C"/>
    <w:rsid w:val="005E39EB"/>
    <w:rsid w:val="005E41EB"/>
    <w:rsid w:val="005E5410"/>
    <w:rsid w:val="005E7A65"/>
    <w:rsid w:val="005F0166"/>
    <w:rsid w:val="005F0651"/>
    <w:rsid w:val="005F1EAE"/>
    <w:rsid w:val="005F2CF5"/>
    <w:rsid w:val="005F3286"/>
    <w:rsid w:val="005F64A1"/>
    <w:rsid w:val="005F75C0"/>
    <w:rsid w:val="0060049F"/>
    <w:rsid w:val="0060316E"/>
    <w:rsid w:val="00603C3F"/>
    <w:rsid w:val="00604434"/>
    <w:rsid w:val="00604FFB"/>
    <w:rsid w:val="0060508A"/>
    <w:rsid w:val="00606240"/>
    <w:rsid w:val="00610673"/>
    <w:rsid w:val="0061241F"/>
    <w:rsid w:val="006125D9"/>
    <w:rsid w:val="00613518"/>
    <w:rsid w:val="00614962"/>
    <w:rsid w:val="00616BDB"/>
    <w:rsid w:val="0062044A"/>
    <w:rsid w:val="00620F7C"/>
    <w:rsid w:val="00625CAC"/>
    <w:rsid w:val="006300DF"/>
    <w:rsid w:val="00634FD0"/>
    <w:rsid w:val="006369CA"/>
    <w:rsid w:val="006370D9"/>
    <w:rsid w:val="006370DB"/>
    <w:rsid w:val="00637E84"/>
    <w:rsid w:val="00640DCC"/>
    <w:rsid w:val="00641510"/>
    <w:rsid w:val="00641988"/>
    <w:rsid w:val="006428F9"/>
    <w:rsid w:val="00642DD4"/>
    <w:rsid w:val="00642E21"/>
    <w:rsid w:val="00643BFA"/>
    <w:rsid w:val="00644908"/>
    <w:rsid w:val="00646ADC"/>
    <w:rsid w:val="00646BC7"/>
    <w:rsid w:val="006478FF"/>
    <w:rsid w:val="006479FA"/>
    <w:rsid w:val="00651333"/>
    <w:rsid w:val="00651869"/>
    <w:rsid w:val="00653503"/>
    <w:rsid w:val="0065364F"/>
    <w:rsid w:val="00655987"/>
    <w:rsid w:val="006567A5"/>
    <w:rsid w:val="0065727C"/>
    <w:rsid w:val="00662663"/>
    <w:rsid w:val="00662726"/>
    <w:rsid w:val="00663151"/>
    <w:rsid w:val="00663C32"/>
    <w:rsid w:val="00664FDD"/>
    <w:rsid w:val="006664EA"/>
    <w:rsid w:val="0066680B"/>
    <w:rsid w:val="006670A1"/>
    <w:rsid w:val="006718CD"/>
    <w:rsid w:val="0067195F"/>
    <w:rsid w:val="006719C2"/>
    <w:rsid w:val="00672F03"/>
    <w:rsid w:val="00674CF7"/>
    <w:rsid w:val="00675402"/>
    <w:rsid w:val="00676BF9"/>
    <w:rsid w:val="00677186"/>
    <w:rsid w:val="006771A2"/>
    <w:rsid w:val="006806CD"/>
    <w:rsid w:val="00680ACA"/>
    <w:rsid w:val="00681A0C"/>
    <w:rsid w:val="00681B94"/>
    <w:rsid w:val="00682F19"/>
    <w:rsid w:val="00683837"/>
    <w:rsid w:val="006846DF"/>
    <w:rsid w:val="00684EA5"/>
    <w:rsid w:val="00685778"/>
    <w:rsid w:val="006867B5"/>
    <w:rsid w:val="0069306F"/>
    <w:rsid w:val="006934CE"/>
    <w:rsid w:val="00694174"/>
    <w:rsid w:val="00695FF9"/>
    <w:rsid w:val="0069630E"/>
    <w:rsid w:val="006968BC"/>
    <w:rsid w:val="00697D2E"/>
    <w:rsid w:val="006A0628"/>
    <w:rsid w:val="006A06A8"/>
    <w:rsid w:val="006A1D29"/>
    <w:rsid w:val="006A27BD"/>
    <w:rsid w:val="006A5DC5"/>
    <w:rsid w:val="006B057B"/>
    <w:rsid w:val="006B0C96"/>
    <w:rsid w:val="006B27E1"/>
    <w:rsid w:val="006B284B"/>
    <w:rsid w:val="006B2C0A"/>
    <w:rsid w:val="006B3052"/>
    <w:rsid w:val="006B3A35"/>
    <w:rsid w:val="006B4D4B"/>
    <w:rsid w:val="006B5F40"/>
    <w:rsid w:val="006B64EA"/>
    <w:rsid w:val="006C0F8D"/>
    <w:rsid w:val="006C14B3"/>
    <w:rsid w:val="006C1730"/>
    <w:rsid w:val="006C28B4"/>
    <w:rsid w:val="006C5532"/>
    <w:rsid w:val="006C6738"/>
    <w:rsid w:val="006C71DC"/>
    <w:rsid w:val="006D1530"/>
    <w:rsid w:val="006D1C11"/>
    <w:rsid w:val="006D2711"/>
    <w:rsid w:val="006D2A54"/>
    <w:rsid w:val="006D2EDC"/>
    <w:rsid w:val="006D350B"/>
    <w:rsid w:val="006D36B1"/>
    <w:rsid w:val="006D6C80"/>
    <w:rsid w:val="006D713A"/>
    <w:rsid w:val="006D7C3D"/>
    <w:rsid w:val="006E0209"/>
    <w:rsid w:val="006E099A"/>
    <w:rsid w:val="006E1081"/>
    <w:rsid w:val="006E136A"/>
    <w:rsid w:val="006E1974"/>
    <w:rsid w:val="006E2507"/>
    <w:rsid w:val="006E26C5"/>
    <w:rsid w:val="006E2AEC"/>
    <w:rsid w:val="006E2E35"/>
    <w:rsid w:val="006E32B7"/>
    <w:rsid w:val="006E473F"/>
    <w:rsid w:val="006E4EF6"/>
    <w:rsid w:val="006E6AB8"/>
    <w:rsid w:val="006E6E71"/>
    <w:rsid w:val="006E7A61"/>
    <w:rsid w:val="006F1849"/>
    <w:rsid w:val="006F18A3"/>
    <w:rsid w:val="006F2E47"/>
    <w:rsid w:val="006F37A5"/>
    <w:rsid w:val="006F3D4A"/>
    <w:rsid w:val="006F6852"/>
    <w:rsid w:val="006F68A2"/>
    <w:rsid w:val="006F6BF1"/>
    <w:rsid w:val="006F6E54"/>
    <w:rsid w:val="006F6E92"/>
    <w:rsid w:val="006F6FD2"/>
    <w:rsid w:val="006F7960"/>
    <w:rsid w:val="007010E8"/>
    <w:rsid w:val="00702853"/>
    <w:rsid w:val="0070384B"/>
    <w:rsid w:val="0070399C"/>
    <w:rsid w:val="00703A10"/>
    <w:rsid w:val="00704E68"/>
    <w:rsid w:val="00705863"/>
    <w:rsid w:val="00710802"/>
    <w:rsid w:val="0071281E"/>
    <w:rsid w:val="00714542"/>
    <w:rsid w:val="00714826"/>
    <w:rsid w:val="00715074"/>
    <w:rsid w:val="007159BE"/>
    <w:rsid w:val="007159D5"/>
    <w:rsid w:val="007167EC"/>
    <w:rsid w:val="00721071"/>
    <w:rsid w:val="00722368"/>
    <w:rsid w:val="00724252"/>
    <w:rsid w:val="00730D3D"/>
    <w:rsid w:val="00732421"/>
    <w:rsid w:val="00732542"/>
    <w:rsid w:val="00733AE9"/>
    <w:rsid w:val="0073619E"/>
    <w:rsid w:val="007400A1"/>
    <w:rsid w:val="00741DFF"/>
    <w:rsid w:val="00742A84"/>
    <w:rsid w:val="0074554B"/>
    <w:rsid w:val="00746A4A"/>
    <w:rsid w:val="00747194"/>
    <w:rsid w:val="007502A5"/>
    <w:rsid w:val="007502E9"/>
    <w:rsid w:val="00750740"/>
    <w:rsid w:val="00750A81"/>
    <w:rsid w:val="00751759"/>
    <w:rsid w:val="0075279B"/>
    <w:rsid w:val="00752FFF"/>
    <w:rsid w:val="00754B86"/>
    <w:rsid w:val="007552D5"/>
    <w:rsid w:val="00755439"/>
    <w:rsid w:val="00757058"/>
    <w:rsid w:val="007615AA"/>
    <w:rsid w:val="00762CB0"/>
    <w:rsid w:val="0076629B"/>
    <w:rsid w:val="007662F8"/>
    <w:rsid w:val="007713EB"/>
    <w:rsid w:val="0077305A"/>
    <w:rsid w:val="007736BB"/>
    <w:rsid w:val="00775A8E"/>
    <w:rsid w:val="0078064B"/>
    <w:rsid w:val="00780DB1"/>
    <w:rsid w:val="007815AF"/>
    <w:rsid w:val="007824AF"/>
    <w:rsid w:val="0078368C"/>
    <w:rsid w:val="00785338"/>
    <w:rsid w:val="00785653"/>
    <w:rsid w:val="007900E0"/>
    <w:rsid w:val="007902B3"/>
    <w:rsid w:val="007904FD"/>
    <w:rsid w:val="007911BE"/>
    <w:rsid w:val="00792FB7"/>
    <w:rsid w:val="00793496"/>
    <w:rsid w:val="00793B44"/>
    <w:rsid w:val="00793DEA"/>
    <w:rsid w:val="00794421"/>
    <w:rsid w:val="007956C4"/>
    <w:rsid w:val="00795838"/>
    <w:rsid w:val="00795A65"/>
    <w:rsid w:val="007970B4"/>
    <w:rsid w:val="007A20A0"/>
    <w:rsid w:val="007A38F7"/>
    <w:rsid w:val="007A4068"/>
    <w:rsid w:val="007A7544"/>
    <w:rsid w:val="007B0A27"/>
    <w:rsid w:val="007B2B54"/>
    <w:rsid w:val="007B42B0"/>
    <w:rsid w:val="007B4D94"/>
    <w:rsid w:val="007B5371"/>
    <w:rsid w:val="007B55F9"/>
    <w:rsid w:val="007B5735"/>
    <w:rsid w:val="007C01BA"/>
    <w:rsid w:val="007C0654"/>
    <w:rsid w:val="007C1860"/>
    <w:rsid w:val="007C1886"/>
    <w:rsid w:val="007C2222"/>
    <w:rsid w:val="007C5316"/>
    <w:rsid w:val="007C6109"/>
    <w:rsid w:val="007C75C1"/>
    <w:rsid w:val="007C7FE9"/>
    <w:rsid w:val="007D0B5D"/>
    <w:rsid w:val="007D1468"/>
    <w:rsid w:val="007D1BE6"/>
    <w:rsid w:val="007D2035"/>
    <w:rsid w:val="007D590A"/>
    <w:rsid w:val="007D6119"/>
    <w:rsid w:val="007D63DD"/>
    <w:rsid w:val="007E0943"/>
    <w:rsid w:val="007E227A"/>
    <w:rsid w:val="007E2B8B"/>
    <w:rsid w:val="007E2B94"/>
    <w:rsid w:val="007E2F49"/>
    <w:rsid w:val="007E3D3F"/>
    <w:rsid w:val="007E3E79"/>
    <w:rsid w:val="007E50C6"/>
    <w:rsid w:val="007F142D"/>
    <w:rsid w:val="007F1A96"/>
    <w:rsid w:val="007F1BC8"/>
    <w:rsid w:val="007F2077"/>
    <w:rsid w:val="007F409B"/>
    <w:rsid w:val="007F4BDD"/>
    <w:rsid w:val="007F73D8"/>
    <w:rsid w:val="008007B4"/>
    <w:rsid w:val="008023B9"/>
    <w:rsid w:val="00802568"/>
    <w:rsid w:val="00802ED1"/>
    <w:rsid w:val="0080340E"/>
    <w:rsid w:val="00804B9E"/>
    <w:rsid w:val="008054C2"/>
    <w:rsid w:val="00805869"/>
    <w:rsid w:val="00806F84"/>
    <w:rsid w:val="00807A83"/>
    <w:rsid w:val="00807E44"/>
    <w:rsid w:val="00810E6D"/>
    <w:rsid w:val="00812244"/>
    <w:rsid w:val="00814673"/>
    <w:rsid w:val="00814890"/>
    <w:rsid w:val="0081697E"/>
    <w:rsid w:val="00817536"/>
    <w:rsid w:val="00817DF5"/>
    <w:rsid w:val="008213CE"/>
    <w:rsid w:val="00821727"/>
    <w:rsid w:val="00821850"/>
    <w:rsid w:val="00823119"/>
    <w:rsid w:val="00824507"/>
    <w:rsid w:val="00824DEE"/>
    <w:rsid w:val="00825393"/>
    <w:rsid w:val="008262F7"/>
    <w:rsid w:val="008264AF"/>
    <w:rsid w:val="00826560"/>
    <w:rsid w:val="0082695E"/>
    <w:rsid w:val="008272A2"/>
    <w:rsid w:val="00830831"/>
    <w:rsid w:val="0083160B"/>
    <w:rsid w:val="00833776"/>
    <w:rsid w:val="008340AA"/>
    <w:rsid w:val="00834421"/>
    <w:rsid w:val="00835443"/>
    <w:rsid w:val="008357B5"/>
    <w:rsid w:val="00837450"/>
    <w:rsid w:val="00837CF4"/>
    <w:rsid w:val="00840E35"/>
    <w:rsid w:val="008431BA"/>
    <w:rsid w:val="0084372C"/>
    <w:rsid w:val="00844942"/>
    <w:rsid w:val="00844F40"/>
    <w:rsid w:val="008459D5"/>
    <w:rsid w:val="00845CA4"/>
    <w:rsid w:val="00846433"/>
    <w:rsid w:val="00846D04"/>
    <w:rsid w:val="008473FA"/>
    <w:rsid w:val="00852050"/>
    <w:rsid w:val="00854547"/>
    <w:rsid w:val="00855831"/>
    <w:rsid w:val="008560F0"/>
    <w:rsid w:val="00857157"/>
    <w:rsid w:val="00857A3A"/>
    <w:rsid w:val="0086045D"/>
    <w:rsid w:val="00860E00"/>
    <w:rsid w:val="00860E3E"/>
    <w:rsid w:val="008618AC"/>
    <w:rsid w:val="008626BF"/>
    <w:rsid w:val="0086589A"/>
    <w:rsid w:val="00865D9B"/>
    <w:rsid w:val="00866771"/>
    <w:rsid w:val="00871AF2"/>
    <w:rsid w:val="00872E5E"/>
    <w:rsid w:val="00872FDB"/>
    <w:rsid w:val="008737F1"/>
    <w:rsid w:val="0087462B"/>
    <w:rsid w:val="00874727"/>
    <w:rsid w:val="0087640E"/>
    <w:rsid w:val="00877ADA"/>
    <w:rsid w:val="0088105C"/>
    <w:rsid w:val="00881657"/>
    <w:rsid w:val="0088232B"/>
    <w:rsid w:val="008831B5"/>
    <w:rsid w:val="00885A95"/>
    <w:rsid w:val="008874CD"/>
    <w:rsid w:val="00890E16"/>
    <w:rsid w:val="00891279"/>
    <w:rsid w:val="00891B2C"/>
    <w:rsid w:val="00893110"/>
    <w:rsid w:val="008960B0"/>
    <w:rsid w:val="008A106B"/>
    <w:rsid w:val="008A17F3"/>
    <w:rsid w:val="008A289B"/>
    <w:rsid w:val="008A4792"/>
    <w:rsid w:val="008A6AD5"/>
    <w:rsid w:val="008A7C1F"/>
    <w:rsid w:val="008B0F78"/>
    <w:rsid w:val="008B2CB1"/>
    <w:rsid w:val="008B2ED4"/>
    <w:rsid w:val="008B392A"/>
    <w:rsid w:val="008B3BD1"/>
    <w:rsid w:val="008B4072"/>
    <w:rsid w:val="008B4494"/>
    <w:rsid w:val="008B4B80"/>
    <w:rsid w:val="008B5DCB"/>
    <w:rsid w:val="008B6042"/>
    <w:rsid w:val="008B668D"/>
    <w:rsid w:val="008B66F5"/>
    <w:rsid w:val="008B688B"/>
    <w:rsid w:val="008B7908"/>
    <w:rsid w:val="008B7B12"/>
    <w:rsid w:val="008C0924"/>
    <w:rsid w:val="008C1961"/>
    <w:rsid w:val="008C21A7"/>
    <w:rsid w:val="008C2436"/>
    <w:rsid w:val="008C32BB"/>
    <w:rsid w:val="008C400D"/>
    <w:rsid w:val="008C7498"/>
    <w:rsid w:val="008D253F"/>
    <w:rsid w:val="008D2F1F"/>
    <w:rsid w:val="008D48B5"/>
    <w:rsid w:val="008D5926"/>
    <w:rsid w:val="008D634C"/>
    <w:rsid w:val="008D64B2"/>
    <w:rsid w:val="008D7702"/>
    <w:rsid w:val="008D7C82"/>
    <w:rsid w:val="008E253C"/>
    <w:rsid w:val="008E2F08"/>
    <w:rsid w:val="008E4BF4"/>
    <w:rsid w:val="008E6B07"/>
    <w:rsid w:val="008E6CE1"/>
    <w:rsid w:val="008E6EE5"/>
    <w:rsid w:val="008E6F39"/>
    <w:rsid w:val="008F068E"/>
    <w:rsid w:val="008F14B6"/>
    <w:rsid w:val="008F3331"/>
    <w:rsid w:val="008F43FC"/>
    <w:rsid w:val="008F55A7"/>
    <w:rsid w:val="008F56D3"/>
    <w:rsid w:val="008F6178"/>
    <w:rsid w:val="00900715"/>
    <w:rsid w:val="00900FA4"/>
    <w:rsid w:val="00901166"/>
    <w:rsid w:val="0090135A"/>
    <w:rsid w:val="009029E5"/>
    <w:rsid w:val="00903184"/>
    <w:rsid w:val="009033EF"/>
    <w:rsid w:val="00903DAE"/>
    <w:rsid w:val="00905170"/>
    <w:rsid w:val="00905A50"/>
    <w:rsid w:val="0090698F"/>
    <w:rsid w:val="00906EB6"/>
    <w:rsid w:val="00907D9F"/>
    <w:rsid w:val="009102C3"/>
    <w:rsid w:val="00910FF2"/>
    <w:rsid w:val="009122B1"/>
    <w:rsid w:val="009122C7"/>
    <w:rsid w:val="00912ABE"/>
    <w:rsid w:val="00913E54"/>
    <w:rsid w:val="00916F76"/>
    <w:rsid w:val="00920B6F"/>
    <w:rsid w:val="0092124A"/>
    <w:rsid w:val="0092165B"/>
    <w:rsid w:val="00921DC2"/>
    <w:rsid w:val="0092328D"/>
    <w:rsid w:val="00925449"/>
    <w:rsid w:val="009271FF"/>
    <w:rsid w:val="00931105"/>
    <w:rsid w:val="009327CC"/>
    <w:rsid w:val="00933596"/>
    <w:rsid w:val="0093398B"/>
    <w:rsid w:val="0093413E"/>
    <w:rsid w:val="00935851"/>
    <w:rsid w:val="009369DA"/>
    <w:rsid w:val="00937629"/>
    <w:rsid w:val="009379C2"/>
    <w:rsid w:val="00940511"/>
    <w:rsid w:val="00941F11"/>
    <w:rsid w:val="009430B1"/>
    <w:rsid w:val="0094313E"/>
    <w:rsid w:val="00943A70"/>
    <w:rsid w:val="0094791F"/>
    <w:rsid w:val="00950FD3"/>
    <w:rsid w:val="009515F9"/>
    <w:rsid w:val="00952D6A"/>
    <w:rsid w:val="009540F0"/>
    <w:rsid w:val="00954A9A"/>
    <w:rsid w:val="00956A22"/>
    <w:rsid w:val="00956CD4"/>
    <w:rsid w:val="00957D65"/>
    <w:rsid w:val="00957D73"/>
    <w:rsid w:val="009604E8"/>
    <w:rsid w:val="00961490"/>
    <w:rsid w:val="00962899"/>
    <w:rsid w:val="00963DFA"/>
    <w:rsid w:val="0096709E"/>
    <w:rsid w:val="00970578"/>
    <w:rsid w:val="009712C0"/>
    <w:rsid w:val="009726F4"/>
    <w:rsid w:val="00973255"/>
    <w:rsid w:val="00973DC2"/>
    <w:rsid w:val="00975971"/>
    <w:rsid w:val="009767A4"/>
    <w:rsid w:val="00976E93"/>
    <w:rsid w:val="009800A6"/>
    <w:rsid w:val="00980D97"/>
    <w:rsid w:val="00982509"/>
    <w:rsid w:val="00982F94"/>
    <w:rsid w:val="0098346E"/>
    <w:rsid w:val="00983A65"/>
    <w:rsid w:val="00983D1D"/>
    <w:rsid w:val="00984E97"/>
    <w:rsid w:val="00985682"/>
    <w:rsid w:val="00985D79"/>
    <w:rsid w:val="0098602B"/>
    <w:rsid w:val="00987543"/>
    <w:rsid w:val="00990FE1"/>
    <w:rsid w:val="0099183F"/>
    <w:rsid w:val="00993046"/>
    <w:rsid w:val="009937C9"/>
    <w:rsid w:val="00994DBC"/>
    <w:rsid w:val="00995F39"/>
    <w:rsid w:val="009966E5"/>
    <w:rsid w:val="009971D7"/>
    <w:rsid w:val="0099765A"/>
    <w:rsid w:val="00997881"/>
    <w:rsid w:val="009A1BEA"/>
    <w:rsid w:val="009A1EF5"/>
    <w:rsid w:val="009A2BB1"/>
    <w:rsid w:val="009A31E5"/>
    <w:rsid w:val="009A4D10"/>
    <w:rsid w:val="009A6B28"/>
    <w:rsid w:val="009B04B8"/>
    <w:rsid w:val="009B0555"/>
    <w:rsid w:val="009B1BB0"/>
    <w:rsid w:val="009B2B05"/>
    <w:rsid w:val="009B3B5A"/>
    <w:rsid w:val="009B4749"/>
    <w:rsid w:val="009B4FE3"/>
    <w:rsid w:val="009B50D6"/>
    <w:rsid w:val="009C0917"/>
    <w:rsid w:val="009C1AAF"/>
    <w:rsid w:val="009C322A"/>
    <w:rsid w:val="009C4996"/>
    <w:rsid w:val="009C5B28"/>
    <w:rsid w:val="009C5ED0"/>
    <w:rsid w:val="009C61AE"/>
    <w:rsid w:val="009C6BED"/>
    <w:rsid w:val="009D2005"/>
    <w:rsid w:val="009D269F"/>
    <w:rsid w:val="009D2D33"/>
    <w:rsid w:val="009D336F"/>
    <w:rsid w:val="009D5559"/>
    <w:rsid w:val="009D73A1"/>
    <w:rsid w:val="009E0B87"/>
    <w:rsid w:val="009E0C9C"/>
    <w:rsid w:val="009E0D4B"/>
    <w:rsid w:val="009E1018"/>
    <w:rsid w:val="009E2272"/>
    <w:rsid w:val="009E4C02"/>
    <w:rsid w:val="009E6180"/>
    <w:rsid w:val="009E717A"/>
    <w:rsid w:val="009E7333"/>
    <w:rsid w:val="009E7618"/>
    <w:rsid w:val="009F0B3D"/>
    <w:rsid w:val="009F0DA8"/>
    <w:rsid w:val="009F2E3F"/>
    <w:rsid w:val="009F37EE"/>
    <w:rsid w:val="009F7F36"/>
    <w:rsid w:val="00A000FC"/>
    <w:rsid w:val="00A026FE"/>
    <w:rsid w:val="00A02720"/>
    <w:rsid w:val="00A0452C"/>
    <w:rsid w:val="00A05594"/>
    <w:rsid w:val="00A101D5"/>
    <w:rsid w:val="00A11076"/>
    <w:rsid w:val="00A11CA5"/>
    <w:rsid w:val="00A125E8"/>
    <w:rsid w:val="00A13B39"/>
    <w:rsid w:val="00A16840"/>
    <w:rsid w:val="00A16FE8"/>
    <w:rsid w:val="00A27F48"/>
    <w:rsid w:val="00A30400"/>
    <w:rsid w:val="00A308B0"/>
    <w:rsid w:val="00A3091C"/>
    <w:rsid w:val="00A30BB8"/>
    <w:rsid w:val="00A31AEA"/>
    <w:rsid w:val="00A32176"/>
    <w:rsid w:val="00A32E77"/>
    <w:rsid w:val="00A32F85"/>
    <w:rsid w:val="00A3358E"/>
    <w:rsid w:val="00A35874"/>
    <w:rsid w:val="00A35EB9"/>
    <w:rsid w:val="00A36091"/>
    <w:rsid w:val="00A4023E"/>
    <w:rsid w:val="00A40B71"/>
    <w:rsid w:val="00A4116C"/>
    <w:rsid w:val="00A4127D"/>
    <w:rsid w:val="00A42E65"/>
    <w:rsid w:val="00A43094"/>
    <w:rsid w:val="00A45DCE"/>
    <w:rsid w:val="00A4671F"/>
    <w:rsid w:val="00A46FF5"/>
    <w:rsid w:val="00A470CC"/>
    <w:rsid w:val="00A472CB"/>
    <w:rsid w:val="00A4797D"/>
    <w:rsid w:val="00A505B1"/>
    <w:rsid w:val="00A522E0"/>
    <w:rsid w:val="00A52B83"/>
    <w:rsid w:val="00A531EC"/>
    <w:rsid w:val="00A56228"/>
    <w:rsid w:val="00A57B12"/>
    <w:rsid w:val="00A60948"/>
    <w:rsid w:val="00A60B25"/>
    <w:rsid w:val="00A610D5"/>
    <w:rsid w:val="00A61215"/>
    <w:rsid w:val="00A61339"/>
    <w:rsid w:val="00A658A8"/>
    <w:rsid w:val="00A66D4C"/>
    <w:rsid w:val="00A713D3"/>
    <w:rsid w:val="00A7207B"/>
    <w:rsid w:val="00A73171"/>
    <w:rsid w:val="00A75FF7"/>
    <w:rsid w:val="00A76A93"/>
    <w:rsid w:val="00A77CFB"/>
    <w:rsid w:val="00A830DD"/>
    <w:rsid w:val="00A83272"/>
    <w:rsid w:val="00A83FBD"/>
    <w:rsid w:val="00A845AA"/>
    <w:rsid w:val="00A8483C"/>
    <w:rsid w:val="00A85615"/>
    <w:rsid w:val="00A862ED"/>
    <w:rsid w:val="00A86F11"/>
    <w:rsid w:val="00A86FFD"/>
    <w:rsid w:val="00A9185C"/>
    <w:rsid w:val="00A92631"/>
    <w:rsid w:val="00A93C6C"/>
    <w:rsid w:val="00A947A7"/>
    <w:rsid w:val="00A952F9"/>
    <w:rsid w:val="00A964B8"/>
    <w:rsid w:val="00A96DB5"/>
    <w:rsid w:val="00AA0472"/>
    <w:rsid w:val="00AA168B"/>
    <w:rsid w:val="00AA19DA"/>
    <w:rsid w:val="00AA3AC2"/>
    <w:rsid w:val="00AA41D4"/>
    <w:rsid w:val="00AA60D2"/>
    <w:rsid w:val="00AA68DF"/>
    <w:rsid w:val="00AB083B"/>
    <w:rsid w:val="00AB0E07"/>
    <w:rsid w:val="00AB251A"/>
    <w:rsid w:val="00AB6943"/>
    <w:rsid w:val="00AB7D56"/>
    <w:rsid w:val="00AC2303"/>
    <w:rsid w:val="00AC295E"/>
    <w:rsid w:val="00AC3ACD"/>
    <w:rsid w:val="00AC3B54"/>
    <w:rsid w:val="00AC44ED"/>
    <w:rsid w:val="00AC4753"/>
    <w:rsid w:val="00AC4ED9"/>
    <w:rsid w:val="00AC52BA"/>
    <w:rsid w:val="00AC6B63"/>
    <w:rsid w:val="00AC73AD"/>
    <w:rsid w:val="00AC7C08"/>
    <w:rsid w:val="00AD02E4"/>
    <w:rsid w:val="00AD03BC"/>
    <w:rsid w:val="00AD04CD"/>
    <w:rsid w:val="00AD08F1"/>
    <w:rsid w:val="00AD27D9"/>
    <w:rsid w:val="00AD34E0"/>
    <w:rsid w:val="00AD3D21"/>
    <w:rsid w:val="00AD4C3A"/>
    <w:rsid w:val="00AD548C"/>
    <w:rsid w:val="00AD54ED"/>
    <w:rsid w:val="00AD6A9F"/>
    <w:rsid w:val="00AD6DE0"/>
    <w:rsid w:val="00AE0832"/>
    <w:rsid w:val="00AE0D80"/>
    <w:rsid w:val="00AE197A"/>
    <w:rsid w:val="00AE1DE6"/>
    <w:rsid w:val="00AE7202"/>
    <w:rsid w:val="00AE737B"/>
    <w:rsid w:val="00AF0894"/>
    <w:rsid w:val="00AF1012"/>
    <w:rsid w:val="00AF280D"/>
    <w:rsid w:val="00AF2C61"/>
    <w:rsid w:val="00AF30DF"/>
    <w:rsid w:val="00AF4CE0"/>
    <w:rsid w:val="00AF5A29"/>
    <w:rsid w:val="00AF6008"/>
    <w:rsid w:val="00AF7C66"/>
    <w:rsid w:val="00B03361"/>
    <w:rsid w:val="00B04056"/>
    <w:rsid w:val="00B042A2"/>
    <w:rsid w:val="00B066B3"/>
    <w:rsid w:val="00B07257"/>
    <w:rsid w:val="00B07745"/>
    <w:rsid w:val="00B10458"/>
    <w:rsid w:val="00B12F8F"/>
    <w:rsid w:val="00B13083"/>
    <w:rsid w:val="00B1714D"/>
    <w:rsid w:val="00B17F19"/>
    <w:rsid w:val="00B20100"/>
    <w:rsid w:val="00B210A3"/>
    <w:rsid w:val="00B22464"/>
    <w:rsid w:val="00B23125"/>
    <w:rsid w:val="00B2401A"/>
    <w:rsid w:val="00B24152"/>
    <w:rsid w:val="00B249EF"/>
    <w:rsid w:val="00B26658"/>
    <w:rsid w:val="00B270B2"/>
    <w:rsid w:val="00B306D3"/>
    <w:rsid w:val="00B30E03"/>
    <w:rsid w:val="00B31E15"/>
    <w:rsid w:val="00B35274"/>
    <w:rsid w:val="00B3630B"/>
    <w:rsid w:val="00B378C9"/>
    <w:rsid w:val="00B37D98"/>
    <w:rsid w:val="00B41328"/>
    <w:rsid w:val="00B4170B"/>
    <w:rsid w:val="00B4172D"/>
    <w:rsid w:val="00B42835"/>
    <w:rsid w:val="00B436BF"/>
    <w:rsid w:val="00B451A5"/>
    <w:rsid w:val="00B4766D"/>
    <w:rsid w:val="00B479AA"/>
    <w:rsid w:val="00B50A82"/>
    <w:rsid w:val="00B52114"/>
    <w:rsid w:val="00B53A6D"/>
    <w:rsid w:val="00B53C27"/>
    <w:rsid w:val="00B54A32"/>
    <w:rsid w:val="00B553FB"/>
    <w:rsid w:val="00B56093"/>
    <w:rsid w:val="00B566DE"/>
    <w:rsid w:val="00B573B0"/>
    <w:rsid w:val="00B57569"/>
    <w:rsid w:val="00B57B14"/>
    <w:rsid w:val="00B6030E"/>
    <w:rsid w:val="00B6077D"/>
    <w:rsid w:val="00B60C20"/>
    <w:rsid w:val="00B60EC1"/>
    <w:rsid w:val="00B60ED8"/>
    <w:rsid w:val="00B61258"/>
    <w:rsid w:val="00B6179A"/>
    <w:rsid w:val="00B61DDE"/>
    <w:rsid w:val="00B61F2E"/>
    <w:rsid w:val="00B621AB"/>
    <w:rsid w:val="00B629C0"/>
    <w:rsid w:val="00B62CE7"/>
    <w:rsid w:val="00B633A3"/>
    <w:rsid w:val="00B63DF9"/>
    <w:rsid w:val="00B64A37"/>
    <w:rsid w:val="00B65014"/>
    <w:rsid w:val="00B65B5C"/>
    <w:rsid w:val="00B66D3E"/>
    <w:rsid w:val="00B67547"/>
    <w:rsid w:val="00B706A3"/>
    <w:rsid w:val="00B70DE5"/>
    <w:rsid w:val="00B7115D"/>
    <w:rsid w:val="00B71480"/>
    <w:rsid w:val="00B7161B"/>
    <w:rsid w:val="00B727F2"/>
    <w:rsid w:val="00B73677"/>
    <w:rsid w:val="00B7379C"/>
    <w:rsid w:val="00B73F7B"/>
    <w:rsid w:val="00B751E0"/>
    <w:rsid w:val="00B811A8"/>
    <w:rsid w:val="00B8287C"/>
    <w:rsid w:val="00B82C8D"/>
    <w:rsid w:val="00B838FB"/>
    <w:rsid w:val="00B86B78"/>
    <w:rsid w:val="00B87ED9"/>
    <w:rsid w:val="00B9031D"/>
    <w:rsid w:val="00B90379"/>
    <w:rsid w:val="00B909B7"/>
    <w:rsid w:val="00B924F5"/>
    <w:rsid w:val="00B93D46"/>
    <w:rsid w:val="00B97977"/>
    <w:rsid w:val="00BA1392"/>
    <w:rsid w:val="00BA1F20"/>
    <w:rsid w:val="00BA486B"/>
    <w:rsid w:val="00BA4C32"/>
    <w:rsid w:val="00BA5823"/>
    <w:rsid w:val="00BA677C"/>
    <w:rsid w:val="00BA7463"/>
    <w:rsid w:val="00BA7818"/>
    <w:rsid w:val="00BA7B02"/>
    <w:rsid w:val="00BB0158"/>
    <w:rsid w:val="00BB1523"/>
    <w:rsid w:val="00BB19B5"/>
    <w:rsid w:val="00BB1A0A"/>
    <w:rsid w:val="00BB30A9"/>
    <w:rsid w:val="00BB3630"/>
    <w:rsid w:val="00BB4C24"/>
    <w:rsid w:val="00BB5816"/>
    <w:rsid w:val="00BB5E65"/>
    <w:rsid w:val="00BB6224"/>
    <w:rsid w:val="00BC0500"/>
    <w:rsid w:val="00BC0CF2"/>
    <w:rsid w:val="00BC1F97"/>
    <w:rsid w:val="00BC446D"/>
    <w:rsid w:val="00BC520F"/>
    <w:rsid w:val="00BC5ADC"/>
    <w:rsid w:val="00BC6051"/>
    <w:rsid w:val="00BC6823"/>
    <w:rsid w:val="00BC725F"/>
    <w:rsid w:val="00BC7334"/>
    <w:rsid w:val="00BC75A9"/>
    <w:rsid w:val="00BD0C10"/>
    <w:rsid w:val="00BD452C"/>
    <w:rsid w:val="00BD76BC"/>
    <w:rsid w:val="00BE0BBC"/>
    <w:rsid w:val="00BE2B7B"/>
    <w:rsid w:val="00BE359C"/>
    <w:rsid w:val="00BE42A4"/>
    <w:rsid w:val="00BE5105"/>
    <w:rsid w:val="00BE5C31"/>
    <w:rsid w:val="00BE7FDC"/>
    <w:rsid w:val="00BF0D0B"/>
    <w:rsid w:val="00BF1562"/>
    <w:rsid w:val="00BF314B"/>
    <w:rsid w:val="00BF3675"/>
    <w:rsid w:val="00BF3ACA"/>
    <w:rsid w:val="00BF3F71"/>
    <w:rsid w:val="00BF468A"/>
    <w:rsid w:val="00BF60F0"/>
    <w:rsid w:val="00BF64A0"/>
    <w:rsid w:val="00BF7099"/>
    <w:rsid w:val="00BF7553"/>
    <w:rsid w:val="00C00320"/>
    <w:rsid w:val="00C0128E"/>
    <w:rsid w:val="00C01302"/>
    <w:rsid w:val="00C036D8"/>
    <w:rsid w:val="00C049EA"/>
    <w:rsid w:val="00C04CDE"/>
    <w:rsid w:val="00C050AC"/>
    <w:rsid w:val="00C05643"/>
    <w:rsid w:val="00C0597A"/>
    <w:rsid w:val="00C11AF0"/>
    <w:rsid w:val="00C12A75"/>
    <w:rsid w:val="00C135B3"/>
    <w:rsid w:val="00C14254"/>
    <w:rsid w:val="00C16084"/>
    <w:rsid w:val="00C213BD"/>
    <w:rsid w:val="00C225C8"/>
    <w:rsid w:val="00C237C9"/>
    <w:rsid w:val="00C23F7C"/>
    <w:rsid w:val="00C25517"/>
    <w:rsid w:val="00C275ED"/>
    <w:rsid w:val="00C310C6"/>
    <w:rsid w:val="00C31668"/>
    <w:rsid w:val="00C33710"/>
    <w:rsid w:val="00C337FF"/>
    <w:rsid w:val="00C33934"/>
    <w:rsid w:val="00C340C7"/>
    <w:rsid w:val="00C3468B"/>
    <w:rsid w:val="00C3595E"/>
    <w:rsid w:val="00C36207"/>
    <w:rsid w:val="00C370E9"/>
    <w:rsid w:val="00C37533"/>
    <w:rsid w:val="00C40D5A"/>
    <w:rsid w:val="00C41893"/>
    <w:rsid w:val="00C43401"/>
    <w:rsid w:val="00C43949"/>
    <w:rsid w:val="00C44E88"/>
    <w:rsid w:val="00C45CDF"/>
    <w:rsid w:val="00C50F7F"/>
    <w:rsid w:val="00C52A5F"/>
    <w:rsid w:val="00C52CBC"/>
    <w:rsid w:val="00C542F4"/>
    <w:rsid w:val="00C54A47"/>
    <w:rsid w:val="00C54FC9"/>
    <w:rsid w:val="00C5655A"/>
    <w:rsid w:val="00C56FAD"/>
    <w:rsid w:val="00C57006"/>
    <w:rsid w:val="00C57CB5"/>
    <w:rsid w:val="00C61FF8"/>
    <w:rsid w:val="00C63B97"/>
    <w:rsid w:val="00C647EA"/>
    <w:rsid w:val="00C64957"/>
    <w:rsid w:val="00C64D5E"/>
    <w:rsid w:val="00C65C82"/>
    <w:rsid w:val="00C70DB3"/>
    <w:rsid w:val="00C7171E"/>
    <w:rsid w:val="00C733A5"/>
    <w:rsid w:val="00C75A65"/>
    <w:rsid w:val="00C80762"/>
    <w:rsid w:val="00C8095E"/>
    <w:rsid w:val="00C81625"/>
    <w:rsid w:val="00C824D3"/>
    <w:rsid w:val="00C82DB7"/>
    <w:rsid w:val="00C8363A"/>
    <w:rsid w:val="00C839A4"/>
    <w:rsid w:val="00C84C84"/>
    <w:rsid w:val="00C914A3"/>
    <w:rsid w:val="00C9478F"/>
    <w:rsid w:val="00C95BEE"/>
    <w:rsid w:val="00C96338"/>
    <w:rsid w:val="00CA1D7D"/>
    <w:rsid w:val="00CA4B45"/>
    <w:rsid w:val="00CA5344"/>
    <w:rsid w:val="00CA535A"/>
    <w:rsid w:val="00CA5489"/>
    <w:rsid w:val="00CA60B2"/>
    <w:rsid w:val="00CA6489"/>
    <w:rsid w:val="00CA7BD6"/>
    <w:rsid w:val="00CB00B5"/>
    <w:rsid w:val="00CB038A"/>
    <w:rsid w:val="00CB16EA"/>
    <w:rsid w:val="00CB1F6F"/>
    <w:rsid w:val="00CB2ED8"/>
    <w:rsid w:val="00CB2FB0"/>
    <w:rsid w:val="00CB4D9F"/>
    <w:rsid w:val="00CB60D7"/>
    <w:rsid w:val="00CB62EA"/>
    <w:rsid w:val="00CC0777"/>
    <w:rsid w:val="00CC10F8"/>
    <w:rsid w:val="00CC284F"/>
    <w:rsid w:val="00CC4226"/>
    <w:rsid w:val="00CC4A20"/>
    <w:rsid w:val="00CC4A3C"/>
    <w:rsid w:val="00CC7D2C"/>
    <w:rsid w:val="00CD1138"/>
    <w:rsid w:val="00CD5F07"/>
    <w:rsid w:val="00CD6370"/>
    <w:rsid w:val="00CD6E12"/>
    <w:rsid w:val="00CD7371"/>
    <w:rsid w:val="00CD7AE8"/>
    <w:rsid w:val="00CD7D05"/>
    <w:rsid w:val="00CE17F6"/>
    <w:rsid w:val="00CE25A8"/>
    <w:rsid w:val="00CE2A98"/>
    <w:rsid w:val="00CE2C8C"/>
    <w:rsid w:val="00CE47D3"/>
    <w:rsid w:val="00CE67D4"/>
    <w:rsid w:val="00CE6BF8"/>
    <w:rsid w:val="00CE6BFE"/>
    <w:rsid w:val="00CE74FA"/>
    <w:rsid w:val="00CE77EE"/>
    <w:rsid w:val="00CE7FDF"/>
    <w:rsid w:val="00CF0B48"/>
    <w:rsid w:val="00CF10E1"/>
    <w:rsid w:val="00CF2F4C"/>
    <w:rsid w:val="00CF3100"/>
    <w:rsid w:val="00CF37CB"/>
    <w:rsid w:val="00CF44EB"/>
    <w:rsid w:val="00CF4834"/>
    <w:rsid w:val="00D01315"/>
    <w:rsid w:val="00D013C4"/>
    <w:rsid w:val="00D02771"/>
    <w:rsid w:val="00D02826"/>
    <w:rsid w:val="00D03ACD"/>
    <w:rsid w:val="00D044F8"/>
    <w:rsid w:val="00D048C6"/>
    <w:rsid w:val="00D04F44"/>
    <w:rsid w:val="00D05FCF"/>
    <w:rsid w:val="00D0648B"/>
    <w:rsid w:val="00D10C29"/>
    <w:rsid w:val="00D1176F"/>
    <w:rsid w:val="00D12077"/>
    <w:rsid w:val="00D13385"/>
    <w:rsid w:val="00D14291"/>
    <w:rsid w:val="00D15B8D"/>
    <w:rsid w:val="00D160DC"/>
    <w:rsid w:val="00D172ED"/>
    <w:rsid w:val="00D17432"/>
    <w:rsid w:val="00D20BFC"/>
    <w:rsid w:val="00D2278F"/>
    <w:rsid w:val="00D22850"/>
    <w:rsid w:val="00D27818"/>
    <w:rsid w:val="00D27FE8"/>
    <w:rsid w:val="00D27FFD"/>
    <w:rsid w:val="00D30E1E"/>
    <w:rsid w:val="00D3117F"/>
    <w:rsid w:val="00D32CE3"/>
    <w:rsid w:val="00D33EF0"/>
    <w:rsid w:val="00D34975"/>
    <w:rsid w:val="00D35683"/>
    <w:rsid w:val="00D36DD1"/>
    <w:rsid w:val="00D36F66"/>
    <w:rsid w:val="00D418B0"/>
    <w:rsid w:val="00D4294C"/>
    <w:rsid w:val="00D43E5A"/>
    <w:rsid w:val="00D44040"/>
    <w:rsid w:val="00D440A3"/>
    <w:rsid w:val="00D447F0"/>
    <w:rsid w:val="00D45723"/>
    <w:rsid w:val="00D5082F"/>
    <w:rsid w:val="00D516A9"/>
    <w:rsid w:val="00D52F27"/>
    <w:rsid w:val="00D543CD"/>
    <w:rsid w:val="00D5480D"/>
    <w:rsid w:val="00D54DF6"/>
    <w:rsid w:val="00D56035"/>
    <w:rsid w:val="00D602C5"/>
    <w:rsid w:val="00D622B0"/>
    <w:rsid w:val="00D62D9E"/>
    <w:rsid w:val="00D62DB9"/>
    <w:rsid w:val="00D63C5E"/>
    <w:rsid w:val="00D640E9"/>
    <w:rsid w:val="00D655D3"/>
    <w:rsid w:val="00D663DE"/>
    <w:rsid w:val="00D71CE9"/>
    <w:rsid w:val="00D73FB3"/>
    <w:rsid w:val="00D74E99"/>
    <w:rsid w:val="00D76D22"/>
    <w:rsid w:val="00D80344"/>
    <w:rsid w:val="00D8145E"/>
    <w:rsid w:val="00D82688"/>
    <w:rsid w:val="00D83F3B"/>
    <w:rsid w:val="00D8441A"/>
    <w:rsid w:val="00D91240"/>
    <w:rsid w:val="00D92629"/>
    <w:rsid w:val="00D92748"/>
    <w:rsid w:val="00D92D82"/>
    <w:rsid w:val="00D93851"/>
    <w:rsid w:val="00D94718"/>
    <w:rsid w:val="00D951FE"/>
    <w:rsid w:val="00D95445"/>
    <w:rsid w:val="00D956A8"/>
    <w:rsid w:val="00D958BB"/>
    <w:rsid w:val="00D95D67"/>
    <w:rsid w:val="00D96869"/>
    <w:rsid w:val="00D974C2"/>
    <w:rsid w:val="00D97730"/>
    <w:rsid w:val="00DA034C"/>
    <w:rsid w:val="00DA2716"/>
    <w:rsid w:val="00DA2BA8"/>
    <w:rsid w:val="00DA4E17"/>
    <w:rsid w:val="00DA664B"/>
    <w:rsid w:val="00DA69C2"/>
    <w:rsid w:val="00DA6B13"/>
    <w:rsid w:val="00DA6F24"/>
    <w:rsid w:val="00DB126E"/>
    <w:rsid w:val="00DB2A0C"/>
    <w:rsid w:val="00DB2A98"/>
    <w:rsid w:val="00DB4454"/>
    <w:rsid w:val="00DB4BA5"/>
    <w:rsid w:val="00DB6506"/>
    <w:rsid w:val="00DB6D5E"/>
    <w:rsid w:val="00DB7B85"/>
    <w:rsid w:val="00DB7FAF"/>
    <w:rsid w:val="00DC134E"/>
    <w:rsid w:val="00DC1587"/>
    <w:rsid w:val="00DC279E"/>
    <w:rsid w:val="00DC35DB"/>
    <w:rsid w:val="00DC63E2"/>
    <w:rsid w:val="00DC6796"/>
    <w:rsid w:val="00DC7107"/>
    <w:rsid w:val="00DD040B"/>
    <w:rsid w:val="00DD1120"/>
    <w:rsid w:val="00DD1CB6"/>
    <w:rsid w:val="00DD2606"/>
    <w:rsid w:val="00DD3D0E"/>
    <w:rsid w:val="00DD4953"/>
    <w:rsid w:val="00DD60E5"/>
    <w:rsid w:val="00DD6C96"/>
    <w:rsid w:val="00DE1A8E"/>
    <w:rsid w:val="00DE1C79"/>
    <w:rsid w:val="00DE1E59"/>
    <w:rsid w:val="00DE2CB0"/>
    <w:rsid w:val="00DE3FC8"/>
    <w:rsid w:val="00DE49F3"/>
    <w:rsid w:val="00DE59AE"/>
    <w:rsid w:val="00DE60E9"/>
    <w:rsid w:val="00DE7B96"/>
    <w:rsid w:val="00DF1A2A"/>
    <w:rsid w:val="00DF23BB"/>
    <w:rsid w:val="00DF2462"/>
    <w:rsid w:val="00DF26DB"/>
    <w:rsid w:val="00DF29E0"/>
    <w:rsid w:val="00DF3CB6"/>
    <w:rsid w:val="00DF550D"/>
    <w:rsid w:val="00DF725D"/>
    <w:rsid w:val="00DF75B1"/>
    <w:rsid w:val="00E00823"/>
    <w:rsid w:val="00E01481"/>
    <w:rsid w:val="00E01620"/>
    <w:rsid w:val="00E01CB7"/>
    <w:rsid w:val="00E020A6"/>
    <w:rsid w:val="00E02B05"/>
    <w:rsid w:val="00E06CAE"/>
    <w:rsid w:val="00E070FE"/>
    <w:rsid w:val="00E07F65"/>
    <w:rsid w:val="00E112CC"/>
    <w:rsid w:val="00E119ED"/>
    <w:rsid w:val="00E129CB"/>
    <w:rsid w:val="00E13588"/>
    <w:rsid w:val="00E13EF1"/>
    <w:rsid w:val="00E159A0"/>
    <w:rsid w:val="00E2001E"/>
    <w:rsid w:val="00E200BF"/>
    <w:rsid w:val="00E20780"/>
    <w:rsid w:val="00E212A4"/>
    <w:rsid w:val="00E213B0"/>
    <w:rsid w:val="00E2189F"/>
    <w:rsid w:val="00E24663"/>
    <w:rsid w:val="00E24CAB"/>
    <w:rsid w:val="00E24DF0"/>
    <w:rsid w:val="00E25F04"/>
    <w:rsid w:val="00E26586"/>
    <w:rsid w:val="00E27060"/>
    <w:rsid w:val="00E3088A"/>
    <w:rsid w:val="00E32B03"/>
    <w:rsid w:val="00E32C2B"/>
    <w:rsid w:val="00E34476"/>
    <w:rsid w:val="00E34DFD"/>
    <w:rsid w:val="00E368F7"/>
    <w:rsid w:val="00E36D48"/>
    <w:rsid w:val="00E40977"/>
    <w:rsid w:val="00E40B44"/>
    <w:rsid w:val="00E42FFC"/>
    <w:rsid w:val="00E438B3"/>
    <w:rsid w:val="00E43CF9"/>
    <w:rsid w:val="00E442FC"/>
    <w:rsid w:val="00E474E6"/>
    <w:rsid w:val="00E4768A"/>
    <w:rsid w:val="00E47C09"/>
    <w:rsid w:val="00E518DA"/>
    <w:rsid w:val="00E54C86"/>
    <w:rsid w:val="00E55954"/>
    <w:rsid w:val="00E56C54"/>
    <w:rsid w:val="00E57050"/>
    <w:rsid w:val="00E579E1"/>
    <w:rsid w:val="00E619CC"/>
    <w:rsid w:val="00E62238"/>
    <w:rsid w:val="00E64838"/>
    <w:rsid w:val="00E64B74"/>
    <w:rsid w:val="00E65E97"/>
    <w:rsid w:val="00E65F56"/>
    <w:rsid w:val="00E678E0"/>
    <w:rsid w:val="00E705D9"/>
    <w:rsid w:val="00E71B2F"/>
    <w:rsid w:val="00E7205E"/>
    <w:rsid w:val="00E73A06"/>
    <w:rsid w:val="00E76AAC"/>
    <w:rsid w:val="00E76EB0"/>
    <w:rsid w:val="00E80666"/>
    <w:rsid w:val="00E80BE6"/>
    <w:rsid w:val="00E80F1C"/>
    <w:rsid w:val="00E8330E"/>
    <w:rsid w:val="00E8330F"/>
    <w:rsid w:val="00E84DB3"/>
    <w:rsid w:val="00E84F13"/>
    <w:rsid w:val="00E84F15"/>
    <w:rsid w:val="00E853A7"/>
    <w:rsid w:val="00E8583B"/>
    <w:rsid w:val="00E86458"/>
    <w:rsid w:val="00E877E6"/>
    <w:rsid w:val="00E9083B"/>
    <w:rsid w:val="00E9124E"/>
    <w:rsid w:val="00E94DAC"/>
    <w:rsid w:val="00E9619C"/>
    <w:rsid w:val="00EA0D93"/>
    <w:rsid w:val="00EA0DB3"/>
    <w:rsid w:val="00EA1497"/>
    <w:rsid w:val="00EA2C81"/>
    <w:rsid w:val="00EA39F1"/>
    <w:rsid w:val="00EA3AD2"/>
    <w:rsid w:val="00EA4F69"/>
    <w:rsid w:val="00EA5B91"/>
    <w:rsid w:val="00EA7A67"/>
    <w:rsid w:val="00EA7AAC"/>
    <w:rsid w:val="00EB05C2"/>
    <w:rsid w:val="00EB06F6"/>
    <w:rsid w:val="00EB2923"/>
    <w:rsid w:val="00EB46F4"/>
    <w:rsid w:val="00EB4878"/>
    <w:rsid w:val="00EB517D"/>
    <w:rsid w:val="00EB5BF5"/>
    <w:rsid w:val="00EB5EA4"/>
    <w:rsid w:val="00EB5ED1"/>
    <w:rsid w:val="00EC1162"/>
    <w:rsid w:val="00EC129F"/>
    <w:rsid w:val="00EC3A70"/>
    <w:rsid w:val="00EC52CD"/>
    <w:rsid w:val="00EC6BC1"/>
    <w:rsid w:val="00EC71FD"/>
    <w:rsid w:val="00EC7F2D"/>
    <w:rsid w:val="00ED076D"/>
    <w:rsid w:val="00ED0C12"/>
    <w:rsid w:val="00ED2FB4"/>
    <w:rsid w:val="00ED338E"/>
    <w:rsid w:val="00ED48C7"/>
    <w:rsid w:val="00ED49F7"/>
    <w:rsid w:val="00ED4BAA"/>
    <w:rsid w:val="00ED4FFB"/>
    <w:rsid w:val="00ED728E"/>
    <w:rsid w:val="00EE0791"/>
    <w:rsid w:val="00EE2C60"/>
    <w:rsid w:val="00EE305D"/>
    <w:rsid w:val="00EE5010"/>
    <w:rsid w:val="00EE5FD1"/>
    <w:rsid w:val="00EE7D35"/>
    <w:rsid w:val="00EF0A1F"/>
    <w:rsid w:val="00EF27AC"/>
    <w:rsid w:val="00EF57E9"/>
    <w:rsid w:val="00EF666E"/>
    <w:rsid w:val="00F05109"/>
    <w:rsid w:val="00F0698C"/>
    <w:rsid w:val="00F071CD"/>
    <w:rsid w:val="00F0787D"/>
    <w:rsid w:val="00F1184E"/>
    <w:rsid w:val="00F11AFE"/>
    <w:rsid w:val="00F12E35"/>
    <w:rsid w:val="00F12E71"/>
    <w:rsid w:val="00F1313F"/>
    <w:rsid w:val="00F1517C"/>
    <w:rsid w:val="00F176E6"/>
    <w:rsid w:val="00F20D60"/>
    <w:rsid w:val="00F21EE3"/>
    <w:rsid w:val="00F243E3"/>
    <w:rsid w:val="00F249AC"/>
    <w:rsid w:val="00F24C3A"/>
    <w:rsid w:val="00F30499"/>
    <w:rsid w:val="00F310B4"/>
    <w:rsid w:val="00F31C44"/>
    <w:rsid w:val="00F341F7"/>
    <w:rsid w:val="00F351C4"/>
    <w:rsid w:val="00F35893"/>
    <w:rsid w:val="00F370A0"/>
    <w:rsid w:val="00F37BC9"/>
    <w:rsid w:val="00F40928"/>
    <w:rsid w:val="00F40E23"/>
    <w:rsid w:val="00F41E7C"/>
    <w:rsid w:val="00F420BA"/>
    <w:rsid w:val="00F4233B"/>
    <w:rsid w:val="00F42E0C"/>
    <w:rsid w:val="00F43517"/>
    <w:rsid w:val="00F4417B"/>
    <w:rsid w:val="00F44F7C"/>
    <w:rsid w:val="00F46673"/>
    <w:rsid w:val="00F46CB6"/>
    <w:rsid w:val="00F473DE"/>
    <w:rsid w:val="00F509FB"/>
    <w:rsid w:val="00F50E4E"/>
    <w:rsid w:val="00F52C93"/>
    <w:rsid w:val="00F55A8B"/>
    <w:rsid w:val="00F563AA"/>
    <w:rsid w:val="00F569E2"/>
    <w:rsid w:val="00F64BEB"/>
    <w:rsid w:val="00F64C82"/>
    <w:rsid w:val="00F65C7E"/>
    <w:rsid w:val="00F66A6C"/>
    <w:rsid w:val="00F715E0"/>
    <w:rsid w:val="00F72DFC"/>
    <w:rsid w:val="00F72E84"/>
    <w:rsid w:val="00F7426E"/>
    <w:rsid w:val="00F7684A"/>
    <w:rsid w:val="00F769A9"/>
    <w:rsid w:val="00F76E1E"/>
    <w:rsid w:val="00F77273"/>
    <w:rsid w:val="00F80875"/>
    <w:rsid w:val="00F811D7"/>
    <w:rsid w:val="00F81BF0"/>
    <w:rsid w:val="00F82A89"/>
    <w:rsid w:val="00F84460"/>
    <w:rsid w:val="00F8477D"/>
    <w:rsid w:val="00F849A1"/>
    <w:rsid w:val="00F857C7"/>
    <w:rsid w:val="00F857F5"/>
    <w:rsid w:val="00F867CF"/>
    <w:rsid w:val="00F86B9F"/>
    <w:rsid w:val="00F86C39"/>
    <w:rsid w:val="00F86DEB"/>
    <w:rsid w:val="00F87478"/>
    <w:rsid w:val="00F87B90"/>
    <w:rsid w:val="00F910DF"/>
    <w:rsid w:val="00F91CD5"/>
    <w:rsid w:val="00F91E6E"/>
    <w:rsid w:val="00F936B2"/>
    <w:rsid w:val="00F953A6"/>
    <w:rsid w:val="00F96028"/>
    <w:rsid w:val="00FA036C"/>
    <w:rsid w:val="00FA2579"/>
    <w:rsid w:val="00FA42B9"/>
    <w:rsid w:val="00FA4E34"/>
    <w:rsid w:val="00FA50FA"/>
    <w:rsid w:val="00FA5A0A"/>
    <w:rsid w:val="00FB1892"/>
    <w:rsid w:val="00FB2754"/>
    <w:rsid w:val="00FB35DD"/>
    <w:rsid w:val="00FB4E1E"/>
    <w:rsid w:val="00FB60A4"/>
    <w:rsid w:val="00FC575A"/>
    <w:rsid w:val="00FC61AB"/>
    <w:rsid w:val="00FC74E6"/>
    <w:rsid w:val="00FD134C"/>
    <w:rsid w:val="00FD3D75"/>
    <w:rsid w:val="00FD3E3C"/>
    <w:rsid w:val="00FD4468"/>
    <w:rsid w:val="00FD44E9"/>
    <w:rsid w:val="00FD4DB0"/>
    <w:rsid w:val="00FD591E"/>
    <w:rsid w:val="00FD6054"/>
    <w:rsid w:val="00FD737E"/>
    <w:rsid w:val="00FE003A"/>
    <w:rsid w:val="00FE17BC"/>
    <w:rsid w:val="00FE1A78"/>
    <w:rsid w:val="00FE1EF1"/>
    <w:rsid w:val="00FE26A7"/>
    <w:rsid w:val="00FE2DFF"/>
    <w:rsid w:val="00FE2ED7"/>
    <w:rsid w:val="00FE346F"/>
    <w:rsid w:val="00FE49DE"/>
    <w:rsid w:val="00FE4BF3"/>
    <w:rsid w:val="00FE52F1"/>
    <w:rsid w:val="00FE53CC"/>
    <w:rsid w:val="00FE7793"/>
    <w:rsid w:val="00FF4320"/>
    <w:rsid w:val="00FF5CDB"/>
    <w:rsid w:val="00FF62C9"/>
    <w:rsid w:val="00FF69B2"/>
    <w:rsid w:val="00FF6C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A09164"/>
  <w15:chartTrackingRefBased/>
  <w15:docId w15:val="{2FF1423F-FE8B-4B3B-A4EA-A10BEAFFD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0FD3"/>
    <w:rPr>
      <w:rFonts w:ascii="Lato" w:hAnsi="Lato"/>
      <w:color w:val="231F20"/>
      <w:sz w:val="24"/>
      <w:szCs w:val="24"/>
    </w:rPr>
  </w:style>
  <w:style w:type="paragraph" w:styleId="Heading1">
    <w:name w:val="heading 1"/>
    <w:basedOn w:val="Normal"/>
    <w:next w:val="Normal"/>
    <w:link w:val="Heading1Char"/>
    <w:uiPriority w:val="9"/>
    <w:qFormat/>
    <w:rsid w:val="00950FD3"/>
    <w:pPr>
      <w:keepNext/>
      <w:keepLines/>
      <w:spacing w:before="240" w:after="0"/>
      <w:outlineLvl w:val="0"/>
    </w:pPr>
    <w:rPr>
      <w:rFonts w:ascii="Nexa Light" w:eastAsiaTheme="majorEastAsia" w:hAnsi="Nexa Light" w:cstheme="majorBidi"/>
      <w:color w:val="368E64"/>
      <w:sz w:val="36"/>
      <w:szCs w:val="36"/>
    </w:rPr>
  </w:style>
  <w:style w:type="paragraph" w:styleId="Heading2">
    <w:name w:val="heading 2"/>
    <w:basedOn w:val="Normal"/>
    <w:next w:val="Normal"/>
    <w:link w:val="Heading2Char"/>
    <w:uiPriority w:val="9"/>
    <w:unhideWhenUsed/>
    <w:qFormat/>
    <w:rsid w:val="00950FD3"/>
    <w:pPr>
      <w:keepNext/>
      <w:keepLines/>
      <w:spacing w:before="40" w:after="0"/>
      <w:outlineLvl w:val="1"/>
    </w:pPr>
    <w:rPr>
      <w:rFonts w:ascii="Nexa Light" w:eastAsiaTheme="majorEastAsia" w:hAnsi="Nexa Light" w:cstheme="majorBidi"/>
      <w:sz w:val="32"/>
      <w:szCs w:val="32"/>
    </w:rPr>
  </w:style>
  <w:style w:type="paragraph" w:styleId="Heading3">
    <w:name w:val="heading 3"/>
    <w:basedOn w:val="Normal"/>
    <w:next w:val="Normal"/>
    <w:link w:val="Heading3Char"/>
    <w:uiPriority w:val="9"/>
    <w:unhideWhenUsed/>
    <w:qFormat/>
    <w:rsid w:val="0057638C"/>
    <w:pPr>
      <w:keepNext/>
      <w:keepLines/>
      <w:spacing w:before="40" w:after="0"/>
      <w:outlineLvl w:val="2"/>
    </w:pPr>
    <w:rPr>
      <w:rFonts w:asciiTheme="majorHAnsi" w:eastAsiaTheme="majorEastAsia" w:hAnsiTheme="majorHAnsi" w:cstheme="majorBidi"/>
      <w:color w:val="29674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0F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0FD3"/>
    <w:rPr>
      <w:rFonts w:ascii="Lato" w:hAnsi="Lato"/>
      <w:color w:val="231F20"/>
      <w:sz w:val="24"/>
      <w:szCs w:val="24"/>
    </w:rPr>
  </w:style>
  <w:style w:type="paragraph" w:styleId="Footer">
    <w:name w:val="footer"/>
    <w:basedOn w:val="Normal"/>
    <w:link w:val="FooterChar"/>
    <w:uiPriority w:val="99"/>
    <w:unhideWhenUsed/>
    <w:rsid w:val="000E43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4317"/>
  </w:style>
  <w:style w:type="paragraph" w:styleId="ListParagraph">
    <w:name w:val="List Paragraph"/>
    <w:basedOn w:val="Normal"/>
    <w:uiPriority w:val="34"/>
    <w:qFormat/>
    <w:rsid w:val="00D4294C"/>
    <w:pPr>
      <w:ind w:left="720"/>
      <w:contextualSpacing/>
    </w:pPr>
  </w:style>
  <w:style w:type="character" w:styleId="Hyperlink">
    <w:name w:val="Hyperlink"/>
    <w:basedOn w:val="DefaultParagraphFont"/>
    <w:uiPriority w:val="99"/>
    <w:unhideWhenUsed/>
    <w:rsid w:val="002640BA"/>
    <w:rPr>
      <w:color w:val="0000FF"/>
      <w:u w:val="single"/>
    </w:rPr>
  </w:style>
  <w:style w:type="character" w:styleId="UnresolvedMention">
    <w:name w:val="Unresolved Mention"/>
    <w:basedOn w:val="DefaultParagraphFont"/>
    <w:uiPriority w:val="99"/>
    <w:semiHidden/>
    <w:unhideWhenUsed/>
    <w:rsid w:val="00F55A8B"/>
    <w:rPr>
      <w:color w:val="605E5C"/>
      <w:shd w:val="clear" w:color="auto" w:fill="E1DFDD"/>
    </w:rPr>
  </w:style>
  <w:style w:type="character" w:customStyle="1" w:styleId="Heading1Char">
    <w:name w:val="Heading 1 Char"/>
    <w:basedOn w:val="DefaultParagraphFont"/>
    <w:link w:val="Heading1"/>
    <w:uiPriority w:val="9"/>
    <w:rsid w:val="00950FD3"/>
    <w:rPr>
      <w:rFonts w:ascii="Nexa Light" w:eastAsiaTheme="majorEastAsia" w:hAnsi="Nexa Light" w:cstheme="majorBidi"/>
      <w:color w:val="368E64"/>
      <w:sz w:val="36"/>
      <w:szCs w:val="36"/>
    </w:rPr>
  </w:style>
  <w:style w:type="character" w:customStyle="1" w:styleId="Heading2Char">
    <w:name w:val="Heading 2 Char"/>
    <w:basedOn w:val="DefaultParagraphFont"/>
    <w:link w:val="Heading2"/>
    <w:uiPriority w:val="9"/>
    <w:rsid w:val="00950FD3"/>
    <w:rPr>
      <w:rFonts w:ascii="Nexa Light" w:eastAsiaTheme="majorEastAsia" w:hAnsi="Nexa Light" w:cstheme="majorBidi"/>
      <w:color w:val="231F20"/>
      <w:sz w:val="32"/>
      <w:szCs w:val="32"/>
    </w:rPr>
  </w:style>
  <w:style w:type="paragraph" w:styleId="NoSpacing">
    <w:name w:val="No Spacing"/>
    <w:uiPriority w:val="1"/>
    <w:qFormat/>
    <w:rsid w:val="00837CF4"/>
    <w:pPr>
      <w:spacing w:after="0" w:line="240" w:lineRule="auto"/>
    </w:pPr>
    <w:rPr>
      <w:rFonts w:ascii="Lato" w:hAnsi="Lato"/>
      <w:color w:val="231F20"/>
      <w:sz w:val="24"/>
      <w:szCs w:val="24"/>
    </w:rPr>
  </w:style>
  <w:style w:type="paragraph" w:styleId="TOCHeading">
    <w:name w:val="TOC Heading"/>
    <w:basedOn w:val="Heading1"/>
    <w:next w:val="Normal"/>
    <w:uiPriority w:val="39"/>
    <w:unhideWhenUsed/>
    <w:qFormat/>
    <w:rsid w:val="00837CF4"/>
    <w:pPr>
      <w:outlineLvl w:val="9"/>
    </w:pPr>
    <w:rPr>
      <w:rFonts w:asciiTheme="majorHAnsi" w:hAnsiTheme="majorHAnsi"/>
      <w:color w:val="3E9C71" w:themeColor="accent1" w:themeShade="BF"/>
      <w:sz w:val="32"/>
      <w:szCs w:val="32"/>
    </w:rPr>
  </w:style>
  <w:style w:type="paragraph" w:styleId="TOC1">
    <w:name w:val="toc 1"/>
    <w:basedOn w:val="Normal"/>
    <w:next w:val="Normal"/>
    <w:autoRedefine/>
    <w:uiPriority w:val="39"/>
    <w:unhideWhenUsed/>
    <w:rsid w:val="00A3091C"/>
    <w:pPr>
      <w:spacing w:after="100"/>
    </w:pPr>
    <w:rPr>
      <w:color w:val="368E64" w:themeColor="text2"/>
      <w:sz w:val="26"/>
    </w:rPr>
  </w:style>
  <w:style w:type="paragraph" w:styleId="TOC2">
    <w:name w:val="toc 2"/>
    <w:basedOn w:val="Normal"/>
    <w:next w:val="Normal"/>
    <w:autoRedefine/>
    <w:uiPriority w:val="39"/>
    <w:unhideWhenUsed/>
    <w:rsid w:val="00291A7B"/>
    <w:pPr>
      <w:tabs>
        <w:tab w:val="right" w:leader="dot" w:pos="10790"/>
      </w:tabs>
      <w:spacing w:after="100"/>
      <w:ind w:left="240"/>
    </w:pPr>
    <w:rPr>
      <w:color w:val="0C1F2A" w:themeColor="text1"/>
    </w:rPr>
  </w:style>
  <w:style w:type="paragraph" w:styleId="Title">
    <w:name w:val="Title"/>
    <w:basedOn w:val="Normal"/>
    <w:next w:val="Normal"/>
    <w:link w:val="TitleChar"/>
    <w:uiPriority w:val="10"/>
    <w:qFormat/>
    <w:rsid w:val="00837CF4"/>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837CF4"/>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837CF4"/>
    <w:rPr>
      <w:sz w:val="16"/>
      <w:szCs w:val="16"/>
    </w:rPr>
  </w:style>
  <w:style w:type="paragraph" w:styleId="CommentText">
    <w:name w:val="annotation text"/>
    <w:basedOn w:val="Normal"/>
    <w:link w:val="CommentTextChar"/>
    <w:uiPriority w:val="99"/>
    <w:unhideWhenUsed/>
    <w:rsid w:val="00837CF4"/>
    <w:pPr>
      <w:spacing w:line="240" w:lineRule="auto"/>
    </w:pPr>
    <w:rPr>
      <w:sz w:val="20"/>
      <w:szCs w:val="20"/>
    </w:rPr>
  </w:style>
  <w:style w:type="character" w:customStyle="1" w:styleId="CommentTextChar">
    <w:name w:val="Comment Text Char"/>
    <w:basedOn w:val="DefaultParagraphFont"/>
    <w:link w:val="CommentText"/>
    <w:uiPriority w:val="99"/>
    <w:rsid w:val="00837CF4"/>
    <w:rPr>
      <w:rFonts w:ascii="Lato" w:hAnsi="Lato"/>
      <w:color w:val="231F20"/>
      <w:sz w:val="20"/>
      <w:szCs w:val="20"/>
    </w:rPr>
  </w:style>
  <w:style w:type="paragraph" w:styleId="CommentSubject">
    <w:name w:val="annotation subject"/>
    <w:basedOn w:val="CommentText"/>
    <w:next w:val="CommentText"/>
    <w:link w:val="CommentSubjectChar"/>
    <w:uiPriority w:val="99"/>
    <w:semiHidden/>
    <w:unhideWhenUsed/>
    <w:rsid w:val="00837CF4"/>
    <w:rPr>
      <w:b/>
      <w:bCs/>
    </w:rPr>
  </w:style>
  <w:style w:type="character" w:customStyle="1" w:styleId="CommentSubjectChar">
    <w:name w:val="Comment Subject Char"/>
    <w:basedOn w:val="CommentTextChar"/>
    <w:link w:val="CommentSubject"/>
    <w:uiPriority w:val="99"/>
    <w:semiHidden/>
    <w:rsid w:val="00837CF4"/>
    <w:rPr>
      <w:rFonts w:ascii="Lato" w:hAnsi="Lato"/>
      <w:b/>
      <w:bCs/>
      <w:color w:val="231F20"/>
      <w:sz w:val="20"/>
      <w:szCs w:val="20"/>
    </w:rPr>
  </w:style>
  <w:style w:type="character" w:customStyle="1" w:styleId="Heading3Char">
    <w:name w:val="Heading 3 Char"/>
    <w:basedOn w:val="DefaultParagraphFont"/>
    <w:link w:val="Heading3"/>
    <w:uiPriority w:val="9"/>
    <w:rsid w:val="0057638C"/>
    <w:rPr>
      <w:rFonts w:asciiTheme="majorHAnsi" w:eastAsiaTheme="majorEastAsia" w:hAnsiTheme="majorHAnsi" w:cstheme="majorBidi"/>
      <w:color w:val="29674B" w:themeColor="accent1" w:themeShade="7F"/>
      <w:sz w:val="24"/>
      <w:szCs w:val="24"/>
    </w:rPr>
  </w:style>
  <w:style w:type="paragraph" w:styleId="TOC3">
    <w:name w:val="toc 3"/>
    <w:basedOn w:val="Normal"/>
    <w:next w:val="Normal"/>
    <w:autoRedefine/>
    <w:uiPriority w:val="39"/>
    <w:unhideWhenUsed/>
    <w:rsid w:val="00A3091C"/>
    <w:pPr>
      <w:spacing w:after="100"/>
      <w:ind w:left="480"/>
    </w:pPr>
    <w:rPr>
      <w:color w:val="938D8A" w:themeColor="accent2"/>
    </w:rPr>
  </w:style>
  <w:style w:type="paragraph" w:styleId="Revision">
    <w:name w:val="Revision"/>
    <w:hidden/>
    <w:uiPriority w:val="99"/>
    <w:semiHidden/>
    <w:rsid w:val="00FA4E34"/>
    <w:pPr>
      <w:spacing w:after="0" w:line="240" w:lineRule="auto"/>
    </w:pPr>
    <w:rPr>
      <w:rFonts w:ascii="Lato" w:hAnsi="Lato"/>
      <w:color w:val="231F20"/>
      <w:sz w:val="24"/>
      <w:szCs w:val="24"/>
    </w:rPr>
  </w:style>
  <w:style w:type="character" w:styleId="FollowedHyperlink">
    <w:name w:val="FollowedHyperlink"/>
    <w:basedOn w:val="DefaultParagraphFont"/>
    <w:uiPriority w:val="99"/>
    <w:semiHidden/>
    <w:unhideWhenUsed/>
    <w:rsid w:val="00012F42"/>
    <w:rPr>
      <w:color w:val="C2BCB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yperlink" Target="mailto:support@superiorira.com"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Superior IRA">
      <a:dk1>
        <a:srgbClr val="0C1F2A"/>
      </a:dk1>
      <a:lt1>
        <a:srgbClr val="E9E6E6"/>
      </a:lt1>
      <a:dk2>
        <a:srgbClr val="368E64"/>
      </a:dk2>
      <a:lt2>
        <a:srgbClr val="C2BCB9"/>
      </a:lt2>
      <a:accent1>
        <a:srgbClr val="63C196"/>
      </a:accent1>
      <a:accent2>
        <a:srgbClr val="938D8A"/>
      </a:accent2>
      <a:accent3>
        <a:srgbClr val="91CD91"/>
      </a:accent3>
      <a:accent4>
        <a:srgbClr val="FFFFFF"/>
      </a:accent4>
      <a:accent5>
        <a:srgbClr val="368E64"/>
      </a:accent5>
      <a:accent6>
        <a:srgbClr val="0C1F2A"/>
      </a:accent6>
      <a:hlink>
        <a:srgbClr val="368E64"/>
      </a:hlink>
      <a:folHlink>
        <a:srgbClr val="C2BCB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DF7BA64345B7C4E94CBE8B325F9D347" ma:contentTypeVersion="18" ma:contentTypeDescription="Create a new document." ma:contentTypeScope="" ma:versionID="a70641b972969e9fcaa4da9f695a7468">
  <xsd:schema xmlns:xsd="http://www.w3.org/2001/XMLSchema" xmlns:xs="http://www.w3.org/2001/XMLSchema" xmlns:p="http://schemas.microsoft.com/office/2006/metadata/properties" xmlns:ns2="00b1debd-49de-4a51-86c4-f87631f9e5de" xmlns:ns3="1dd097c6-0d50-48b7-9d77-881aa855464b" targetNamespace="http://schemas.microsoft.com/office/2006/metadata/properties" ma:root="true" ma:fieldsID="208a67f67014e7406244767285b65df7" ns2:_="" ns3:_="">
    <xsd:import namespace="00b1debd-49de-4a51-86c4-f87631f9e5de"/>
    <xsd:import namespace="1dd097c6-0d50-48b7-9d77-881aa855464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b1debd-49de-4a51-86c4-f87631f9e5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99dc92b-70f7-4966-984d-5f45fabc0f3d"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d097c6-0d50-48b7-9d77-881aa855464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ea582a4-9a6b-4ec2-a442-da737b39b039}" ma:internalName="TaxCatchAll" ma:showField="CatchAllData" ma:web="1dd097c6-0d50-48b7-9d77-881aa85546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0b1debd-49de-4a51-86c4-f87631f9e5de">
      <Terms xmlns="http://schemas.microsoft.com/office/infopath/2007/PartnerControls"/>
    </lcf76f155ced4ddcb4097134ff3c332f>
    <TaxCatchAll xmlns="1dd097c6-0d50-48b7-9d77-881aa855464b" xsi:nil="true"/>
  </documentManagement>
</p:properties>
</file>

<file path=customXml/itemProps1.xml><?xml version="1.0" encoding="utf-8"?>
<ds:datastoreItem xmlns:ds="http://schemas.openxmlformats.org/officeDocument/2006/customXml" ds:itemID="{632F2D69-8643-44C0-A771-92904D8435D2}">
  <ds:schemaRefs>
    <ds:schemaRef ds:uri="http://schemas.microsoft.com/sharepoint/v3/contenttype/forms"/>
  </ds:schemaRefs>
</ds:datastoreItem>
</file>

<file path=customXml/itemProps2.xml><?xml version="1.0" encoding="utf-8"?>
<ds:datastoreItem xmlns:ds="http://schemas.openxmlformats.org/officeDocument/2006/customXml" ds:itemID="{196AB598-7C22-44ED-8556-6E0BC6C025A9}">
  <ds:schemaRefs>
    <ds:schemaRef ds:uri="http://schemas.openxmlformats.org/officeDocument/2006/bibliography"/>
  </ds:schemaRefs>
</ds:datastoreItem>
</file>

<file path=customXml/itemProps3.xml><?xml version="1.0" encoding="utf-8"?>
<ds:datastoreItem xmlns:ds="http://schemas.openxmlformats.org/officeDocument/2006/customXml" ds:itemID="{FDBA2293-7108-4A5C-901C-EF9B4B556F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b1debd-49de-4a51-86c4-f87631f9e5de"/>
    <ds:schemaRef ds:uri="1dd097c6-0d50-48b7-9d77-881aa85546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AD5059-53FD-467C-9DC2-DD0FA16E328C}">
  <ds:schemaRefs>
    <ds:schemaRef ds:uri="http://schemas.microsoft.com/office/2006/metadata/properties"/>
    <ds:schemaRef ds:uri="http://schemas.microsoft.com/office/infopath/2007/PartnerControls"/>
    <ds:schemaRef ds:uri="00b1debd-49de-4a51-86c4-f87631f9e5de"/>
    <ds:schemaRef ds:uri="1dd097c6-0d50-48b7-9d77-881aa855464b"/>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2158</Words>
  <Characters>11548</Characters>
  <Application>Microsoft Office Word</Application>
  <DocSecurity>0</DocSecurity>
  <Lines>240</Lines>
  <Paragraphs>157</Paragraphs>
  <ScaleCrop>false</ScaleCrop>
  <HeadingPairs>
    <vt:vector size="2" baseType="variant">
      <vt:variant>
        <vt:lpstr>Title</vt:lpstr>
      </vt:variant>
      <vt:variant>
        <vt:i4>1</vt:i4>
      </vt:variant>
    </vt:vector>
  </HeadingPairs>
  <TitlesOfParts>
    <vt:vector size="1" baseType="lpstr">
      <vt:lpstr/>
    </vt:vector>
  </TitlesOfParts>
  <Company>Midwest Bank</Company>
  <LinksUpToDate>false</LinksUpToDate>
  <CharactersWithSpaces>13549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Wiegman</dc:creator>
  <cp:keywords/>
  <dc:description/>
  <cp:lastModifiedBy>Alison Wiegman</cp:lastModifiedBy>
  <cp:revision>10</cp:revision>
  <cp:lastPrinted>2024-04-05T15:18:00Z</cp:lastPrinted>
  <dcterms:created xsi:type="dcterms:W3CDTF">2026-02-09T15:11:00Z</dcterms:created>
  <dcterms:modified xsi:type="dcterms:W3CDTF">2026-02-09T15:18:00Z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0x0101008DF7BA64345B7C4E94CBE8B325F9D347</vt:lpwstr>
  </property>
  <property fmtid="{D5CDD505-2E9C-101B-9397-08002B2CF9AE}" pid="3" name="MediaServiceImageTags">
    <vt:lpwstr/>
  </property>
</Properties>
</file>